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B04B" w14:textId="77777777" w:rsidR="005C408A" w:rsidRDefault="005C408A" w:rsidP="005C408A">
      <w:pPr>
        <w:jc w:val="center"/>
      </w:pPr>
      <w:r>
        <w:rPr>
          <w:rFonts w:cstheme="minorHAnsi"/>
          <w:b/>
          <w:noProof/>
          <w:color w:val="323E4F" w:themeColor="text2" w:themeShade="BF"/>
          <w:sz w:val="48"/>
          <w:szCs w:val="48"/>
        </w:rPr>
        <w:t>Eynsham Partnership Academy</w:t>
      </w:r>
      <w:r w:rsidRPr="001F5C56">
        <w:rPr>
          <w:rFonts w:cstheme="minorHAnsi"/>
          <w:b/>
          <w:noProof/>
          <w:color w:val="323E4F" w:themeColor="text2" w:themeShade="BF"/>
          <w:sz w:val="48"/>
          <w:szCs w:val="48"/>
        </w:rPr>
        <w:t xml:space="preserve"> Trust</w:t>
      </w:r>
    </w:p>
    <w:p w14:paraId="7595098E" w14:textId="77777777" w:rsidR="007E7C44" w:rsidRDefault="00AD3947">
      <w:pPr>
        <w:pBdr>
          <w:bottom w:val="single" w:sz="6" w:space="0" w:color="auto"/>
        </w:pBdr>
        <w:tabs>
          <w:tab w:val="right" w:pos="9072"/>
        </w:tabs>
        <w:jc w:val="center"/>
        <w:rPr>
          <w:rFonts w:cstheme="minorHAnsi"/>
          <w:b/>
          <w:sz w:val="28"/>
          <w:szCs w:val="28"/>
        </w:rPr>
      </w:pPr>
      <w:r>
        <w:rPr>
          <w:rFonts w:cstheme="minorHAnsi"/>
          <w:b/>
          <w:sz w:val="28"/>
          <w:szCs w:val="28"/>
        </w:rPr>
        <w:t>Job Description</w:t>
      </w:r>
    </w:p>
    <w:p w14:paraId="719C8465" w14:textId="77777777" w:rsidR="007E7C44" w:rsidRDefault="00FF31A8">
      <w:pPr>
        <w:pBdr>
          <w:bottom w:val="single" w:sz="6" w:space="0" w:color="auto"/>
        </w:pBdr>
        <w:tabs>
          <w:tab w:val="right" w:pos="8789"/>
        </w:tabs>
        <w:jc w:val="center"/>
        <w:rPr>
          <w:rFonts w:cstheme="minorHAnsi"/>
          <w:b/>
          <w:sz w:val="40"/>
          <w:szCs w:val="40"/>
        </w:rPr>
      </w:pPr>
      <w:r>
        <w:rPr>
          <w:rFonts w:cstheme="minorHAnsi"/>
          <w:b/>
          <w:sz w:val="40"/>
          <w:szCs w:val="40"/>
        </w:rPr>
        <w:t>Teaching Assistant</w:t>
      </w:r>
    </w:p>
    <w:p w14:paraId="1C90019E" w14:textId="77777777" w:rsidR="00415159" w:rsidRDefault="00415159">
      <w:pPr>
        <w:rPr>
          <w:b/>
        </w:rPr>
      </w:pPr>
    </w:p>
    <w:tbl>
      <w:tblPr>
        <w:tblStyle w:val="TableGrid"/>
        <w:tblW w:w="0" w:type="auto"/>
        <w:jc w:val="center"/>
        <w:tblLook w:val="04A0" w:firstRow="1" w:lastRow="0" w:firstColumn="1" w:lastColumn="0" w:noHBand="0" w:noVBand="1"/>
      </w:tblPr>
      <w:tblGrid>
        <w:gridCol w:w="4875"/>
        <w:gridCol w:w="4875"/>
      </w:tblGrid>
      <w:tr w:rsidR="004D555E" w14:paraId="573D0660" w14:textId="77777777" w:rsidTr="000168E8">
        <w:trPr>
          <w:trHeight w:val="338"/>
          <w:jc w:val="center"/>
        </w:trPr>
        <w:tc>
          <w:tcPr>
            <w:tcW w:w="4875" w:type="dxa"/>
            <w:vAlign w:val="center"/>
          </w:tcPr>
          <w:p w14:paraId="5B9AC5AA" w14:textId="2346EC5A" w:rsidR="004D555E" w:rsidRPr="0031618E" w:rsidRDefault="0031618E" w:rsidP="008669D2">
            <w:pPr>
              <w:rPr>
                <w:sz w:val="24"/>
                <w:szCs w:val="24"/>
              </w:rPr>
            </w:pPr>
            <w:r>
              <w:rPr>
                <w:rFonts w:cstheme="minorHAnsi"/>
                <w:b/>
                <w:sz w:val="24"/>
                <w:szCs w:val="24"/>
              </w:rPr>
              <w:t xml:space="preserve">Responsible to:  </w:t>
            </w:r>
            <w:r w:rsidR="00D75149">
              <w:rPr>
                <w:rFonts w:cstheme="minorHAnsi"/>
                <w:b/>
                <w:sz w:val="24"/>
                <w:szCs w:val="24"/>
              </w:rPr>
              <w:t>Headteacher</w:t>
            </w:r>
          </w:p>
        </w:tc>
        <w:tc>
          <w:tcPr>
            <w:tcW w:w="4875" w:type="dxa"/>
            <w:vAlign w:val="center"/>
          </w:tcPr>
          <w:p w14:paraId="5B9DFE98" w14:textId="77777777" w:rsidR="004D555E" w:rsidRPr="00DD6457" w:rsidRDefault="004D555E" w:rsidP="00F60654">
            <w:pPr>
              <w:rPr>
                <w:b/>
                <w:sz w:val="24"/>
                <w:szCs w:val="24"/>
              </w:rPr>
            </w:pPr>
            <w:r w:rsidRPr="00DD6457">
              <w:rPr>
                <w:rFonts w:cstheme="minorHAnsi"/>
                <w:b/>
                <w:sz w:val="24"/>
                <w:szCs w:val="24"/>
              </w:rPr>
              <w:t xml:space="preserve">Grade: </w:t>
            </w:r>
            <w:r w:rsidR="0047429C">
              <w:rPr>
                <w:rFonts w:cstheme="minorHAnsi"/>
                <w:sz w:val="24"/>
                <w:szCs w:val="24"/>
              </w:rPr>
              <w:t>4</w:t>
            </w:r>
          </w:p>
        </w:tc>
      </w:tr>
      <w:tr w:rsidR="004D555E" w14:paraId="26D96BA7" w14:textId="77777777" w:rsidTr="000168E8">
        <w:trPr>
          <w:trHeight w:val="319"/>
          <w:jc w:val="center"/>
        </w:trPr>
        <w:tc>
          <w:tcPr>
            <w:tcW w:w="4875" w:type="dxa"/>
            <w:vAlign w:val="center"/>
          </w:tcPr>
          <w:p w14:paraId="5B2A8610" w14:textId="12706A43" w:rsidR="004D555E" w:rsidRPr="0021264A" w:rsidRDefault="004D555E" w:rsidP="0047429C">
            <w:pPr>
              <w:rPr>
                <w:rFonts w:cstheme="minorHAnsi"/>
                <w:sz w:val="24"/>
                <w:szCs w:val="24"/>
              </w:rPr>
            </w:pPr>
            <w:r w:rsidRPr="00DD6457">
              <w:rPr>
                <w:rFonts w:cstheme="minorHAnsi"/>
                <w:b/>
                <w:sz w:val="24"/>
                <w:szCs w:val="24"/>
              </w:rPr>
              <w:t xml:space="preserve">Hours:  </w:t>
            </w:r>
            <w:r w:rsidR="00D75149">
              <w:rPr>
                <w:rFonts w:cstheme="minorHAnsi"/>
                <w:b/>
                <w:sz w:val="24"/>
                <w:szCs w:val="24"/>
              </w:rPr>
              <w:t>32.5 hours (more available)</w:t>
            </w:r>
          </w:p>
        </w:tc>
        <w:tc>
          <w:tcPr>
            <w:tcW w:w="4875" w:type="dxa"/>
            <w:vAlign w:val="center"/>
          </w:tcPr>
          <w:p w14:paraId="0965F0F4" w14:textId="1B1CA2C9" w:rsidR="004D555E" w:rsidRPr="00DD6457" w:rsidRDefault="004D555E" w:rsidP="008F5172">
            <w:pPr>
              <w:rPr>
                <w:rFonts w:cstheme="minorHAnsi"/>
                <w:sz w:val="24"/>
                <w:szCs w:val="24"/>
              </w:rPr>
            </w:pPr>
            <w:r w:rsidRPr="00DD6457">
              <w:rPr>
                <w:rFonts w:cstheme="minorHAnsi"/>
                <w:b/>
                <w:sz w:val="24"/>
                <w:szCs w:val="24"/>
              </w:rPr>
              <w:t xml:space="preserve">Duration: </w:t>
            </w:r>
            <w:r w:rsidR="003E5D66">
              <w:rPr>
                <w:rFonts w:cstheme="minorHAnsi"/>
                <w:b/>
                <w:sz w:val="24"/>
                <w:szCs w:val="24"/>
              </w:rPr>
              <w:t xml:space="preserve">Temporary </w:t>
            </w:r>
            <w:r w:rsidR="003E5D66" w:rsidRPr="00165C5D">
              <w:rPr>
                <w:rFonts w:ascii="Arial" w:hAnsi="Arial" w:cs="Arial"/>
                <w:sz w:val="20"/>
                <w:lang w:eastAsia="ar-SA"/>
              </w:rPr>
              <w:t>(15th April to 23</w:t>
            </w:r>
            <w:r w:rsidR="003E5D66" w:rsidRPr="00165C5D">
              <w:rPr>
                <w:rFonts w:ascii="Arial" w:hAnsi="Arial" w:cs="Arial"/>
                <w:sz w:val="20"/>
                <w:vertAlign w:val="superscript"/>
                <w:lang w:eastAsia="ar-SA"/>
              </w:rPr>
              <w:t>rd</w:t>
            </w:r>
            <w:r w:rsidR="003E5D66" w:rsidRPr="00165C5D">
              <w:rPr>
                <w:rFonts w:ascii="Arial" w:hAnsi="Arial" w:cs="Arial"/>
                <w:sz w:val="20"/>
                <w:lang w:eastAsia="ar-SA"/>
              </w:rPr>
              <w:t xml:space="preserve"> July)</w:t>
            </w:r>
          </w:p>
        </w:tc>
      </w:tr>
      <w:tr w:rsidR="004D555E" w14:paraId="6C9820C8" w14:textId="77777777" w:rsidTr="000168E8">
        <w:trPr>
          <w:trHeight w:val="338"/>
          <w:jc w:val="center"/>
        </w:trPr>
        <w:tc>
          <w:tcPr>
            <w:tcW w:w="9749" w:type="dxa"/>
            <w:gridSpan w:val="2"/>
            <w:vAlign w:val="center"/>
          </w:tcPr>
          <w:p w14:paraId="7E03A32E" w14:textId="0B972CC4" w:rsidR="004D555E" w:rsidRPr="00DD6457" w:rsidRDefault="004D555E" w:rsidP="00E5402D">
            <w:pPr>
              <w:rPr>
                <w:b/>
                <w:sz w:val="24"/>
                <w:szCs w:val="24"/>
              </w:rPr>
            </w:pPr>
            <w:r w:rsidRPr="00DD6457">
              <w:rPr>
                <w:rFonts w:cstheme="minorHAnsi"/>
                <w:b/>
                <w:sz w:val="24"/>
                <w:szCs w:val="24"/>
              </w:rPr>
              <w:t>Main Locatio</w:t>
            </w:r>
            <w:r>
              <w:rPr>
                <w:rFonts w:cstheme="minorHAnsi"/>
                <w:b/>
                <w:sz w:val="24"/>
                <w:szCs w:val="24"/>
              </w:rPr>
              <w:t>n</w:t>
            </w:r>
            <w:r w:rsidRPr="00DD6457">
              <w:rPr>
                <w:rFonts w:cstheme="minorHAnsi"/>
                <w:b/>
                <w:sz w:val="24"/>
                <w:szCs w:val="24"/>
              </w:rPr>
              <w:t xml:space="preserve">: </w:t>
            </w:r>
            <w:r w:rsidR="00D75149">
              <w:rPr>
                <w:rFonts w:cstheme="minorHAnsi"/>
                <w:b/>
                <w:sz w:val="24"/>
                <w:szCs w:val="24"/>
              </w:rPr>
              <w:t>Early Years Prov</w:t>
            </w:r>
            <w:r w:rsidR="00344BD6">
              <w:rPr>
                <w:rFonts w:cstheme="minorHAnsi"/>
                <w:b/>
                <w:sz w:val="24"/>
                <w:szCs w:val="24"/>
              </w:rPr>
              <w:t>i</w:t>
            </w:r>
            <w:r w:rsidR="00D75149">
              <w:rPr>
                <w:rFonts w:cstheme="minorHAnsi"/>
                <w:b/>
                <w:sz w:val="24"/>
                <w:szCs w:val="24"/>
              </w:rPr>
              <w:t xml:space="preserve">sion, </w:t>
            </w:r>
            <w:proofErr w:type="spellStart"/>
            <w:r w:rsidR="00D75149">
              <w:rPr>
                <w:rFonts w:cstheme="minorHAnsi"/>
                <w:b/>
                <w:sz w:val="24"/>
                <w:szCs w:val="24"/>
              </w:rPr>
              <w:t>Standlake</w:t>
            </w:r>
            <w:proofErr w:type="spellEnd"/>
            <w:r w:rsidR="00D75149">
              <w:rPr>
                <w:rFonts w:cstheme="minorHAnsi"/>
                <w:b/>
                <w:sz w:val="24"/>
                <w:szCs w:val="24"/>
              </w:rPr>
              <w:t xml:space="preserve"> CE School </w:t>
            </w:r>
          </w:p>
        </w:tc>
      </w:tr>
    </w:tbl>
    <w:p w14:paraId="232E8947" w14:textId="77777777" w:rsidR="004D555E" w:rsidRDefault="004D555E" w:rsidP="000168E8">
      <w:pPr>
        <w:jc w:val="center"/>
        <w:rPr>
          <w:b/>
        </w:rPr>
      </w:pPr>
    </w:p>
    <w:p w14:paraId="4B551C91" w14:textId="77777777" w:rsidR="0047429C" w:rsidRDefault="008669D2" w:rsidP="00F44AD2">
      <w:pPr>
        <w:jc w:val="both"/>
      </w:pPr>
      <w:r w:rsidRPr="00787D1D">
        <w:rPr>
          <w:b/>
        </w:rPr>
        <w:t>Context</w:t>
      </w:r>
      <w:r>
        <w:t xml:space="preserve">: </w:t>
      </w:r>
    </w:p>
    <w:p w14:paraId="1B35D439" w14:textId="77777777" w:rsidR="0047429C" w:rsidRPr="0047429C" w:rsidRDefault="0047429C" w:rsidP="00F44AD2">
      <w:pPr>
        <w:jc w:val="both"/>
      </w:pPr>
      <w:r w:rsidRPr="0047429C">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14:paraId="7B1B579C" w14:textId="77777777" w:rsidR="008669D2" w:rsidRPr="00DF3B20" w:rsidRDefault="008669D2" w:rsidP="00F44AD2">
      <w:pPr>
        <w:widowControl w:val="0"/>
        <w:autoSpaceDE w:val="0"/>
        <w:autoSpaceDN w:val="0"/>
        <w:adjustRightInd w:val="0"/>
        <w:spacing w:line="1" w:lineRule="exact"/>
        <w:jc w:val="both"/>
        <w:rPr>
          <w:lang w:val="en-US"/>
        </w:rPr>
      </w:pPr>
    </w:p>
    <w:p w14:paraId="62FCF1C2" w14:textId="77777777" w:rsidR="00F60654" w:rsidRDefault="0047429C" w:rsidP="00F44AD2">
      <w:pPr>
        <w:pStyle w:val="Heading8"/>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Support to Pupils:</w:t>
      </w:r>
    </w:p>
    <w:p w14:paraId="1CD38382" w14:textId="77777777" w:rsidR="0047429C" w:rsidRPr="0047429C" w:rsidRDefault="0047429C" w:rsidP="0047429C">
      <w:pPr>
        <w:pStyle w:val="ListParagraph"/>
        <w:numPr>
          <w:ilvl w:val="0"/>
          <w:numId w:val="10"/>
        </w:numPr>
        <w:autoSpaceDE w:val="0"/>
        <w:autoSpaceDN w:val="0"/>
        <w:adjustRightInd w:val="0"/>
      </w:pPr>
      <w:r w:rsidRPr="0047429C">
        <w:t>Supervise and provide particular support for pupils, including those with special needs, ensuring their safety and access to learning activities</w:t>
      </w:r>
    </w:p>
    <w:p w14:paraId="7968D882" w14:textId="77777777" w:rsidR="0047429C" w:rsidRPr="0047429C" w:rsidRDefault="0047429C" w:rsidP="0047429C">
      <w:pPr>
        <w:pStyle w:val="ListParagraph"/>
        <w:numPr>
          <w:ilvl w:val="0"/>
          <w:numId w:val="10"/>
        </w:numPr>
        <w:autoSpaceDE w:val="0"/>
        <w:autoSpaceDN w:val="0"/>
        <w:adjustRightInd w:val="0"/>
      </w:pPr>
      <w:r w:rsidRPr="0047429C">
        <w:t>Assist with the development and implementation of Individual Education/Behaviour Plans and</w:t>
      </w:r>
    </w:p>
    <w:p w14:paraId="4646DB9A" w14:textId="77777777" w:rsidR="0047429C" w:rsidRPr="0047429C" w:rsidRDefault="0047429C" w:rsidP="001B4BD3">
      <w:pPr>
        <w:pStyle w:val="ListParagraph"/>
        <w:autoSpaceDE w:val="0"/>
        <w:autoSpaceDN w:val="0"/>
        <w:adjustRightInd w:val="0"/>
      </w:pPr>
      <w:r w:rsidRPr="0047429C">
        <w:t>Personal Care programmes</w:t>
      </w:r>
    </w:p>
    <w:p w14:paraId="27637DD6" w14:textId="77777777" w:rsidR="0047429C" w:rsidRPr="0047429C" w:rsidRDefault="0047429C" w:rsidP="0047429C">
      <w:pPr>
        <w:pStyle w:val="ListParagraph"/>
        <w:numPr>
          <w:ilvl w:val="0"/>
          <w:numId w:val="10"/>
        </w:numPr>
        <w:autoSpaceDE w:val="0"/>
        <w:autoSpaceDN w:val="0"/>
        <w:adjustRightInd w:val="0"/>
      </w:pPr>
      <w:r w:rsidRPr="0047429C">
        <w:t>Establish constructive relationships with pupils and interact with them according to individual needs</w:t>
      </w:r>
    </w:p>
    <w:p w14:paraId="2EDF3AE2" w14:textId="77777777" w:rsidR="0047429C" w:rsidRPr="0047429C" w:rsidRDefault="0047429C" w:rsidP="0047429C">
      <w:pPr>
        <w:pStyle w:val="ListParagraph"/>
        <w:numPr>
          <w:ilvl w:val="0"/>
          <w:numId w:val="10"/>
        </w:numPr>
        <w:autoSpaceDE w:val="0"/>
        <w:autoSpaceDN w:val="0"/>
        <w:adjustRightInd w:val="0"/>
      </w:pPr>
      <w:r w:rsidRPr="0047429C">
        <w:t>Promote the inclusion and acceptance of all pupils</w:t>
      </w:r>
    </w:p>
    <w:p w14:paraId="44E2B629" w14:textId="77777777" w:rsidR="0047429C" w:rsidRPr="0047429C" w:rsidRDefault="0047429C" w:rsidP="0047429C">
      <w:pPr>
        <w:pStyle w:val="ListParagraph"/>
        <w:numPr>
          <w:ilvl w:val="0"/>
          <w:numId w:val="10"/>
        </w:numPr>
        <w:autoSpaceDE w:val="0"/>
        <w:autoSpaceDN w:val="0"/>
        <w:adjustRightInd w:val="0"/>
      </w:pPr>
      <w:r w:rsidRPr="0047429C">
        <w:t>Encourage pupils to interact with others and engage in activities led by the teacher</w:t>
      </w:r>
    </w:p>
    <w:p w14:paraId="4873165D" w14:textId="77777777" w:rsidR="0047429C" w:rsidRPr="0047429C" w:rsidRDefault="0047429C" w:rsidP="0047429C">
      <w:pPr>
        <w:pStyle w:val="ListParagraph"/>
        <w:numPr>
          <w:ilvl w:val="0"/>
          <w:numId w:val="10"/>
        </w:numPr>
        <w:autoSpaceDE w:val="0"/>
        <w:autoSpaceDN w:val="0"/>
        <w:adjustRightInd w:val="0"/>
      </w:pPr>
      <w:r w:rsidRPr="0047429C">
        <w:t>Set challenging and demanding expectations and promote self-esteem and independence</w:t>
      </w:r>
    </w:p>
    <w:p w14:paraId="022DD4F7" w14:textId="77777777" w:rsidR="0047429C" w:rsidRPr="0047429C" w:rsidRDefault="0047429C" w:rsidP="0047429C">
      <w:pPr>
        <w:pStyle w:val="ListParagraph"/>
        <w:numPr>
          <w:ilvl w:val="0"/>
          <w:numId w:val="10"/>
        </w:numPr>
        <w:autoSpaceDE w:val="0"/>
        <w:autoSpaceDN w:val="0"/>
        <w:adjustRightInd w:val="0"/>
      </w:pPr>
      <w:r w:rsidRPr="0047429C">
        <w:t>Provide feedback to pupils in relation to progress and achievement under guidance of the teacher</w:t>
      </w:r>
    </w:p>
    <w:p w14:paraId="334FBFC7" w14:textId="77777777" w:rsidR="00F60654" w:rsidRDefault="0047429C" w:rsidP="00F44AD2">
      <w:pPr>
        <w:pStyle w:val="Heading8"/>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Support to Teachers:</w:t>
      </w:r>
    </w:p>
    <w:p w14:paraId="157D0A0B" w14:textId="77777777" w:rsidR="0047429C" w:rsidRPr="0047429C" w:rsidRDefault="0047429C" w:rsidP="0047429C">
      <w:pPr>
        <w:pStyle w:val="ListParagraph"/>
        <w:numPr>
          <w:ilvl w:val="0"/>
          <w:numId w:val="11"/>
        </w:numPr>
        <w:autoSpaceDE w:val="0"/>
        <w:autoSpaceDN w:val="0"/>
        <w:adjustRightInd w:val="0"/>
      </w:pPr>
      <w:r w:rsidRPr="0047429C">
        <w:t xml:space="preserve">Create and maintain a purposeful, </w:t>
      </w:r>
      <w:proofErr w:type="gramStart"/>
      <w:r w:rsidRPr="0047429C">
        <w:t>orderly</w:t>
      </w:r>
      <w:proofErr w:type="gramEnd"/>
      <w:r w:rsidRPr="0047429C">
        <w:t xml:space="preserve"> and supportive environment, in accordance with lesson</w:t>
      </w:r>
    </w:p>
    <w:p w14:paraId="78F6FCD1" w14:textId="77777777" w:rsidR="0047429C" w:rsidRPr="0047429C" w:rsidRDefault="0047429C" w:rsidP="0047429C">
      <w:pPr>
        <w:pStyle w:val="ListParagraph"/>
        <w:numPr>
          <w:ilvl w:val="0"/>
          <w:numId w:val="11"/>
        </w:numPr>
        <w:autoSpaceDE w:val="0"/>
        <w:autoSpaceDN w:val="0"/>
        <w:adjustRightInd w:val="0"/>
      </w:pPr>
      <w:r w:rsidRPr="0047429C">
        <w:t>plans and assist with the display of pupils’ work</w:t>
      </w:r>
    </w:p>
    <w:p w14:paraId="364DE04D" w14:textId="77777777" w:rsidR="0047429C" w:rsidRPr="0047429C" w:rsidRDefault="0047429C" w:rsidP="0047429C">
      <w:pPr>
        <w:pStyle w:val="ListParagraph"/>
        <w:numPr>
          <w:ilvl w:val="0"/>
          <w:numId w:val="11"/>
        </w:numPr>
        <w:autoSpaceDE w:val="0"/>
        <w:autoSpaceDN w:val="0"/>
        <w:adjustRightInd w:val="0"/>
      </w:pPr>
      <w:r w:rsidRPr="0047429C">
        <w:t>Use strategies, in liaison with the teacher, to support pupils to achieve learning goals</w:t>
      </w:r>
    </w:p>
    <w:p w14:paraId="64A2C5E8" w14:textId="77777777" w:rsidR="0047429C" w:rsidRPr="0047429C" w:rsidRDefault="0047429C" w:rsidP="0047429C">
      <w:pPr>
        <w:pStyle w:val="ListParagraph"/>
        <w:numPr>
          <w:ilvl w:val="0"/>
          <w:numId w:val="11"/>
        </w:numPr>
        <w:autoSpaceDE w:val="0"/>
        <w:autoSpaceDN w:val="0"/>
        <w:adjustRightInd w:val="0"/>
      </w:pPr>
      <w:r w:rsidRPr="0047429C">
        <w:t>Assist with the planning of learning activities</w:t>
      </w:r>
    </w:p>
    <w:p w14:paraId="538F509D" w14:textId="77777777" w:rsidR="0047429C" w:rsidRPr="0047429C" w:rsidRDefault="0047429C" w:rsidP="0047429C">
      <w:pPr>
        <w:pStyle w:val="ListParagraph"/>
        <w:numPr>
          <w:ilvl w:val="0"/>
          <w:numId w:val="11"/>
        </w:numPr>
        <w:autoSpaceDE w:val="0"/>
        <w:autoSpaceDN w:val="0"/>
        <w:adjustRightInd w:val="0"/>
      </w:pPr>
      <w:r w:rsidRPr="0047429C">
        <w:t>Monitor pupils’ responses to learning activities and accurately record achievement/progress as directed</w:t>
      </w:r>
    </w:p>
    <w:p w14:paraId="3C147020" w14:textId="77777777" w:rsidR="0047429C" w:rsidRPr="0047429C" w:rsidRDefault="0047429C" w:rsidP="0047429C">
      <w:pPr>
        <w:pStyle w:val="ListParagraph"/>
        <w:numPr>
          <w:ilvl w:val="0"/>
          <w:numId w:val="11"/>
        </w:numPr>
        <w:autoSpaceDE w:val="0"/>
        <w:autoSpaceDN w:val="0"/>
        <w:adjustRightInd w:val="0"/>
      </w:pPr>
      <w:r w:rsidRPr="0047429C">
        <w:t xml:space="preserve">Provide detailed and regular feedback to teachers on </w:t>
      </w:r>
      <w:proofErr w:type="gramStart"/>
      <w:r w:rsidRPr="0047429C">
        <w:t>pupils</w:t>
      </w:r>
      <w:proofErr w:type="gramEnd"/>
      <w:r w:rsidRPr="0047429C">
        <w:t xml:space="preserve"> achievement, progress, problems etc.</w:t>
      </w:r>
    </w:p>
    <w:p w14:paraId="771E5456" w14:textId="77777777" w:rsidR="0047429C" w:rsidRPr="0047429C" w:rsidRDefault="0047429C" w:rsidP="0047429C">
      <w:pPr>
        <w:pStyle w:val="ListParagraph"/>
        <w:numPr>
          <w:ilvl w:val="0"/>
          <w:numId w:val="11"/>
        </w:numPr>
        <w:autoSpaceDE w:val="0"/>
        <w:autoSpaceDN w:val="0"/>
        <w:adjustRightInd w:val="0"/>
      </w:pPr>
      <w:r w:rsidRPr="0047429C">
        <w:t>Promote good pupil behaviour, dealing promptly with conflict and incidents in line with established policy and encourage pupils to take responsibility for their own behaviour</w:t>
      </w:r>
    </w:p>
    <w:p w14:paraId="619669D7" w14:textId="77777777" w:rsidR="0047429C" w:rsidRPr="0047429C" w:rsidRDefault="0047429C" w:rsidP="0047429C">
      <w:pPr>
        <w:pStyle w:val="ListParagraph"/>
        <w:numPr>
          <w:ilvl w:val="0"/>
          <w:numId w:val="11"/>
        </w:numPr>
        <w:autoSpaceDE w:val="0"/>
        <w:autoSpaceDN w:val="0"/>
        <w:adjustRightInd w:val="0"/>
      </w:pPr>
      <w:r w:rsidRPr="0047429C">
        <w:t>Establish constructive relationships with parents/carers</w:t>
      </w:r>
    </w:p>
    <w:p w14:paraId="62674E05" w14:textId="77777777" w:rsidR="0047429C" w:rsidRPr="0047429C" w:rsidRDefault="0047429C" w:rsidP="0047429C">
      <w:pPr>
        <w:pStyle w:val="ListParagraph"/>
        <w:numPr>
          <w:ilvl w:val="0"/>
          <w:numId w:val="11"/>
        </w:numPr>
        <w:autoSpaceDE w:val="0"/>
        <w:autoSpaceDN w:val="0"/>
        <w:adjustRightInd w:val="0"/>
      </w:pPr>
      <w:r w:rsidRPr="0047429C">
        <w:t>Administer routine tests and invigilate exams and undertake routine marking of pupils’ work</w:t>
      </w:r>
    </w:p>
    <w:p w14:paraId="30290BC1" w14:textId="77777777" w:rsidR="0047429C" w:rsidRPr="0047429C" w:rsidRDefault="0047429C" w:rsidP="0047429C">
      <w:pPr>
        <w:pStyle w:val="ListParagraph"/>
        <w:numPr>
          <w:ilvl w:val="0"/>
          <w:numId w:val="11"/>
        </w:numPr>
        <w:autoSpaceDE w:val="0"/>
        <w:autoSpaceDN w:val="0"/>
        <w:adjustRightInd w:val="0"/>
      </w:pPr>
      <w:r w:rsidRPr="0047429C">
        <w:t>Provide clerical/admin. support e.g. photocopying, typing, filing, money, administer coursework etc.</w:t>
      </w:r>
    </w:p>
    <w:p w14:paraId="31B4C135" w14:textId="77777777" w:rsidR="0047429C" w:rsidRPr="0047429C" w:rsidRDefault="0047429C" w:rsidP="0047429C"/>
    <w:p w14:paraId="7E64DCC6" w14:textId="77777777" w:rsidR="00F60654" w:rsidRDefault="0047429C" w:rsidP="00F44AD2">
      <w:pPr>
        <w:pStyle w:val="Heading8"/>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Support for the Curriculum:</w:t>
      </w:r>
    </w:p>
    <w:p w14:paraId="7E76A5EA" w14:textId="77777777" w:rsidR="000E68EA" w:rsidRPr="000E68EA" w:rsidRDefault="000E68EA" w:rsidP="000E68EA">
      <w:pPr>
        <w:pStyle w:val="ListParagraph"/>
        <w:numPr>
          <w:ilvl w:val="0"/>
          <w:numId w:val="12"/>
        </w:numPr>
        <w:autoSpaceDE w:val="0"/>
        <w:autoSpaceDN w:val="0"/>
        <w:adjustRightInd w:val="0"/>
      </w:pPr>
      <w:r w:rsidRPr="000E68EA">
        <w:t>Undertake structured and agreed learning activities/teaching programmes, adjusting activities according to pupil responses</w:t>
      </w:r>
    </w:p>
    <w:p w14:paraId="28C80A4E" w14:textId="77777777" w:rsidR="000E68EA" w:rsidRPr="000E68EA" w:rsidRDefault="000E68EA" w:rsidP="000E68EA">
      <w:pPr>
        <w:pStyle w:val="ListParagraph"/>
        <w:numPr>
          <w:ilvl w:val="0"/>
          <w:numId w:val="12"/>
        </w:numPr>
        <w:autoSpaceDE w:val="0"/>
        <w:autoSpaceDN w:val="0"/>
        <w:adjustRightInd w:val="0"/>
      </w:pPr>
      <w:r w:rsidRPr="000E68EA">
        <w:t>Undertake programmes linked to local and national learning strategies e.g. literacy, numeracy, KS3, early years recording achievement and progress and feeding back to the teacher</w:t>
      </w:r>
    </w:p>
    <w:p w14:paraId="1D401566" w14:textId="77777777" w:rsidR="000E68EA" w:rsidRPr="000E68EA" w:rsidRDefault="000E68EA" w:rsidP="000E68EA">
      <w:pPr>
        <w:pStyle w:val="ListParagraph"/>
        <w:numPr>
          <w:ilvl w:val="0"/>
          <w:numId w:val="12"/>
        </w:numPr>
        <w:autoSpaceDE w:val="0"/>
        <w:autoSpaceDN w:val="0"/>
        <w:adjustRightInd w:val="0"/>
      </w:pPr>
      <w:r w:rsidRPr="000E68EA">
        <w:t>Support the use of ICT in learning activities and develop pupils’ competence and independence in its use</w:t>
      </w:r>
    </w:p>
    <w:p w14:paraId="3E81B356" w14:textId="77777777" w:rsidR="0047429C" w:rsidRPr="0047429C" w:rsidRDefault="000E68EA" w:rsidP="0047429C">
      <w:pPr>
        <w:pStyle w:val="ListParagraph"/>
        <w:numPr>
          <w:ilvl w:val="0"/>
          <w:numId w:val="12"/>
        </w:numPr>
        <w:autoSpaceDE w:val="0"/>
        <w:autoSpaceDN w:val="0"/>
        <w:adjustRightInd w:val="0"/>
      </w:pPr>
      <w:r w:rsidRPr="000E68EA">
        <w:t xml:space="preserve">Prepare, </w:t>
      </w:r>
      <w:proofErr w:type="gramStart"/>
      <w:r w:rsidRPr="000E68EA">
        <w:t>maintain</w:t>
      </w:r>
      <w:proofErr w:type="gramEnd"/>
      <w:r w:rsidRPr="000E68EA">
        <w:t xml:space="preserve"> and use equipment/resources required to meet the lesson plans/relevant learning activity and assist pupils in their use</w:t>
      </w:r>
    </w:p>
    <w:p w14:paraId="10C9B673" w14:textId="77777777" w:rsidR="00F60654" w:rsidRPr="000E68EA" w:rsidRDefault="000E68EA" w:rsidP="000E68EA">
      <w:pPr>
        <w:pStyle w:val="Heading8"/>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Support for the School:</w:t>
      </w:r>
    </w:p>
    <w:p w14:paraId="256902D7" w14:textId="77777777" w:rsidR="000E68EA" w:rsidRPr="000E68EA" w:rsidRDefault="000E68EA" w:rsidP="000E68EA">
      <w:pPr>
        <w:pStyle w:val="ListParagraph"/>
        <w:numPr>
          <w:ilvl w:val="0"/>
          <w:numId w:val="13"/>
        </w:numPr>
        <w:autoSpaceDE w:val="0"/>
        <w:autoSpaceDN w:val="0"/>
        <w:adjustRightInd w:val="0"/>
      </w:pPr>
      <w:r w:rsidRPr="000E68EA">
        <w:t xml:space="preserve">Be aware of and comply with policies and procedures relating to child protection, health, safety and security, </w:t>
      </w:r>
      <w:proofErr w:type="gramStart"/>
      <w:r w:rsidRPr="000E68EA">
        <w:t>confidentiality</w:t>
      </w:r>
      <w:proofErr w:type="gramEnd"/>
      <w:r w:rsidRPr="000E68EA">
        <w:t xml:space="preserve"> and data protection, reporting all concerns to an appropriate person</w:t>
      </w:r>
    </w:p>
    <w:p w14:paraId="489EBA43" w14:textId="77777777" w:rsidR="000E68EA" w:rsidRPr="000E68EA" w:rsidRDefault="000E68EA" w:rsidP="000E68EA">
      <w:pPr>
        <w:pStyle w:val="ListParagraph"/>
        <w:numPr>
          <w:ilvl w:val="0"/>
          <w:numId w:val="13"/>
        </w:numPr>
        <w:autoSpaceDE w:val="0"/>
        <w:autoSpaceDN w:val="0"/>
        <w:adjustRightInd w:val="0"/>
      </w:pPr>
      <w:r w:rsidRPr="000E68EA">
        <w:t>Be aware of and support difference and ensure all pupils have equal access to opportunities to learn and develop</w:t>
      </w:r>
    </w:p>
    <w:p w14:paraId="0C5C731C" w14:textId="77777777" w:rsidR="000E68EA" w:rsidRPr="000E68EA" w:rsidRDefault="000E68EA" w:rsidP="000E68EA">
      <w:pPr>
        <w:pStyle w:val="ListParagraph"/>
        <w:numPr>
          <w:ilvl w:val="0"/>
          <w:numId w:val="13"/>
        </w:numPr>
        <w:autoSpaceDE w:val="0"/>
        <w:autoSpaceDN w:val="0"/>
        <w:adjustRightInd w:val="0"/>
      </w:pPr>
      <w:r w:rsidRPr="000E68EA">
        <w:t>Contribute to the overall ethos/work/aims of the school</w:t>
      </w:r>
    </w:p>
    <w:p w14:paraId="51B8B9AF" w14:textId="77777777" w:rsidR="000E68EA" w:rsidRPr="000E68EA" w:rsidRDefault="000E68EA" w:rsidP="000E68EA">
      <w:pPr>
        <w:pStyle w:val="ListParagraph"/>
        <w:numPr>
          <w:ilvl w:val="0"/>
          <w:numId w:val="13"/>
        </w:numPr>
        <w:autoSpaceDE w:val="0"/>
        <w:autoSpaceDN w:val="0"/>
        <w:adjustRightInd w:val="0"/>
      </w:pPr>
      <w:r w:rsidRPr="000E68EA">
        <w:t>Appreciate and support the role of other professionals</w:t>
      </w:r>
    </w:p>
    <w:p w14:paraId="36B8577A" w14:textId="77777777" w:rsidR="000E68EA" w:rsidRPr="000E68EA" w:rsidRDefault="000E68EA" w:rsidP="000E68EA">
      <w:pPr>
        <w:pStyle w:val="ListParagraph"/>
        <w:numPr>
          <w:ilvl w:val="0"/>
          <w:numId w:val="13"/>
        </w:numPr>
        <w:autoSpaceDE w:val="0"/>
        <w:autoSpaceDN w:val="0"/>
        <w:adjustRightInd w:val="0"/>
      </w:pPr>
      <w:r w:rsidRPr="000E68EA">
        <w:t>Attend and participate in relevant meetings as required</w:t>
      </w:r>
    </w:p>
    <w:p w14:paraId="5900A22F" w14:textId="77777777" w:rsidR="000E68EA" w:rsidRPr="000E68EA" w:rsidRDefault="000E68EA" w:rsidP="000E68EA">
      <w:pPr>
        <w:pStyle w:val="ListParagraph"/>
        <w:numPr>
          <w:ilvl w:val="0"/>
          <w:numId w:val="13"/>
        </w:numPr>
        <w:autoSpaceDE w:val="0"/>
        <w:autoSpaceDN w:val="0"/>
        <w:adjustRightInd w:val="0"/>
      </w:pPr>
      <w:r w:rsidRPr="000E68EA">
        <w:t>Participate in training and other learning activities and performance development as required</w:t>
      </w:r>
    </w:p>
    <w:p w14:paraId="085ACE21" w14:textId="77777777" w:rsidR="000E68EA" w:rsidRPr="000E68EA" w:rsidRDefault="000E68EA" w:rsidP="000E68EA">
      <w:pPr>
        <w:pStyle w:val="ListParagraph"/>
        <w:numPr>
          <w:ilvl w:val="0"/>
          <w:numId w:val="13"/>
        </w:numPr>
        <w:autoSpaceDE w:val="0"/>
        <w:autoSpaceDN w:val="0"/>
        <w:adjustRightInd w:val="0"/>
      </w:pPr>
      <w:r w:rsidRPr="000E68EA">
        <w:t>Assist with the supervision of pupils out of lesson times, including before and after school and at lunchtime</w:t>
      </w:r>
    </w:p>
    <w:p w14:paraId="1EA26E6E" w14:textId="77777777" w:rsidR="000E68EA" w:rsidRDefault="000E68EA" w:rsidP="00055F7F">
      <w:pPr>
        <w:pStyle w:val="ListParagraph"/>
        <w:numPr>
          <w:ilvl w:val="0"/>
          <w:numId w:val="13"/>
        </w:numPr>
        <w:autoSpaceDE w:val="0"/>
        <w:autoSpaceDN w:val="0"/>
        <w:adjustRightInd w:val="0"/>
        <w:spacing w:after="0"/>
      </w:pPr>
      <w:r w:rsidRPr="000E68EA">
        <w:t>Accompany teaching staff and pupils on visits, trips and out of school activities as required and take responsibility for a group under the supervision of the teacher</w:t>
      </w:r>
    </w:p>
    <w:p w14:paraId="58732C67" w14:textId="77777777" w:rsidR="000969FA" w:rsidRPr="000969FA" w:rsidRDefault="000969FA" w:rsidP="00055F7F">
      <w:pPr>
        <w:numPr>
          <w:ilvl w:val="0"/>
          <w:numId w:val="13"/>
        </w:numPr>
        <w:shd w:val="clear" w:color="auto" w:fill="FFFFFF"/>
        <w:spacing w:line="240" w:lineRule="auto"/>
        <w:rPr>
          <w:rFonts w:eastAsia="Times New Roman"/>
          <w:color w:val="201F1E"/>
        </w:rPr>
      </w:pPr>
      <w:r w:rsidRPr="000969FA">
        <w:rPr>
          <w:rFonts w:eastAsia="Times New Roman"/>
          <w:color w:val="201F1E"/>
          <w:bdr w:val="none" w:sz="0" w:space="0" w:color="auto" w:frame="1"/>
        </w:rPr>
        <w:t>Other duties/responsibilities which from time to time may be determined</w:t>
      </w:r>
    </w:p>
    <w:p w14:paraId="557B5F55" w14:textId="77777777" w:rsidR="000969FA" w:rsidRPr="000E68EA" w:rsidRDefault="000969FA" w:rsidP="000969FA">
      <w:pPr>
        <w:autoSpaceDE w:val="0"/>
        <w:autoSpaceDN w:val="0"/>
        <w:adjustRightInd w:val="0"/>
        <w:ind w:left="360"/>
      </w:pPr>
    </w:p>
    <w:p w14:paraId="790519A4" w14:textId="77777777" w:rsidR="0017701A" w:rsidRDefault="0017701A" w:rsidP="00F44AD2">
      <w:pPr>
        <w:spacing w:line="240" w:lineRule="auto"/>
        <w:jc w:val="both"/>
        <w:rPr>
          <w:rFonts w:asciiTheme="minorHAnsi" w:hAnsiTheme="minorHAnsi" w:cstheme="minorHAnsi"/>
          <w:b/>
        </w:rPr>
      </w:pPr>
    </w:p>
    <w:p w14:paraId="53B599A5" w14:textId="77777777" w:rsidR="003F58B6" w:rsidRPr="009223D4" w:rsidRDefault="003F58B6" w:rsidP="003F58B6">
      <w:pPr>
        <w:pStyle w:val="1bodycopy10pt"/>
        <w:rPr>
          <w:rFonts w:asciiTheme="minorHAnsi" w:hAnsiTheme="minorHAnsi" w:cstheme="minorHAnsi"/>
          <w:b/>
          <w:sz w:val="22"/>
          <w:szCs w:val="22"/>
        </w:rPr>
      </w:pPr>
      <w:r w:rsidRPr="009223D4">
        <w:rPr>
          <w:rFonts w:asciiTheme="minorHAnsi" w:hAnsiTheme="minorHAnsi" w:cstheme="minorHAnsi"/>
          <w:b/>
          <w:bCs/>
          <w:sz w:val="22"/>
          <w:szCs w:val="22"/>
          <w:lang w:val="en-GB"/>
        </w:rPr>
        <w:t>Responsibilities</w:t>
      </w:r>
      <w:r>
        <w:rPr>
          <w:rFonts w:asciiTheme="minorHAnsi" w:hAnsiTheme="minorHAnsi" w:cstheme="minorHAnsi"/>
          <w:b/>
          <w:bCs/>
          <w:sz w:val="22"/>
          <w:szCs w:val="22"/>
          <w:lang w:val="en-GB"/>
        </w:rPr>
        <w:t>:</w:t>
      </w:r>
    </w:p>
    <w:p w14:paraId="78D42C86" w14:textId="77777777" w:rsidR="003F58B6" w:rsidRPr="009223D4" w:rsidRDefault="003F58B6" w:rsidP="003F58B6">
      <w:pPr>
        <w:pStyle w:val="1bodycopy10pt"/>
        <w:numPr>
          <w:ilvl w:val="0"/>
          <w:numId w:val="15"/>
        </w:numPr>
        <w:rPr>
          <w:rFonts w:asciiTheme="minorHAnsi" w:hAnsiTheme="minorHAnsi" w:cstheme="minorHAnsi"/>
          <w:sz w:val="22"/>
          <w:szCs w:val="22"/>
        </w:rPr>
      </w:pPr>
      <w:r w:rsidRPr="009223D4">
        <w:rPr>
          <w:rFonts w:asciiTheme="minorHAnsi" w:hAnsiTheme="minorHAnsi" w:cstheme="minorHAnsi"/>
          <w:sz w:val="22"/>
          <w:szCs w:val="22"/>
        </w:rPr>
        <w:t xml:space="preserve">Comply with and assist with the development of policies and procedures relating to child protection, health, safety and security, </w:t>
      </w:r>
      <w:proofErr w:type="gramStart"/>
      <w:r w:rsidRPr="009223D4">
        <w:rPr>
          <w:rFonts w:asciiTheme="minorHAnsi" w:hAnsiTheme="minorHAnsi" w:cstheme="minorHAnsi"/>
          <w:sz w:val="22"/>
          <w:szCs w:val="22"/>
        </w:rPr>
        <w:t>confidentiality</w:t>
      </w:r>
      <w:proofErr w:type="gramEnd"/>
      <w:r w:rsidRPr="009223D4">
        <w:rPr>
          <w:rFonts w:asciiTheme="minorHAnsi" w:hAnsiTheme="minorHAnsi" w:cstheme="minorHAnsi"/>
          <w:sz w:val="22"/>
          <w:szCs w:val="22"/>
        </w:rPr>
        <w:t xml:space="preserve"> and data protection, reporting all concerns to an appropriate person</w:t>
      </w:r>
    </w:p>
    <w:p w14:paraId="7EBD0BDC" w14:textId="77777777" w:rsidR="003F58B6" w:rsidRPr="009223D4" w:rsidRDefault="003F58B6" w:rsidP="003F58B6">
      <w:pPr>
        <w:pStyle w:val="1bodycopy10pt"/>
        <w:numPr>
          <w:ilvl w:val="0"/>
          <w:numId w:val="15"/>
        </w:numPr>
        <w:rPr>
          <w:rFonts w:asciiTheme="minorHAnsi" w:hAnsiTheme="minorHAnsi" w:cstheme="minorHAnsi"/>
          <w:sz w:val="22"/>
          <w:szCs w:val="22"/>
        </w:rPr>
      </w:pPr>
      <w:r w:rsidRPr="009223D4">
        <w:rPr>
          <w:rFonts w:asciiTheme="minorHAnsi" w:hAnsiTheme="minorHAnsi" w:cstheme="minorHAnsi"/>
          <w:sz w:val="22"/>
          <w:szCs w:val="22"/>
        </w:rPr>
        <w:t>Be aware of and support difference and ensure equal opportunities for all</w:t>
      </w:r>
    </w:p>
    <w:p w14:paraId="357CE870" w14:textId="77777777" w:rsidR="003F58B6" w:rsidRPr="009223D4" w:rsidRDefault="003F58B6" w:rsidP="003F58B6">
      <w:pPr>
        <w:pStyle w:val="1bodycopy10pt"/>
        <w:numPr>
          <w:ilvl w:val="0"/>
          <w:numId w:val="15"/>
        </w:numPr>
        <w:rPr>
          <w:rFonts w:asciiTheme="minorHAnsi" w:hAnsiTheme="minorHAnsi" w:cstheme="minorHAnsi"/>
          <w:sz w:val="22"/>
          <w:szCs w:val="22"/>
        </w:rPr>
      </w:pPr>
      <w:r w:rsidRPr="009223D4">
        <w:rPr>
          <w:rFonts w:asciiTheme="minorHAnsi" w:hAnsiTheme="minorHAnsi" w:cstheme="minorHAnsi"/>
          <w:sz w:val="22"/>
          <w:szCs w:val="22"/>
        </w:rPr>
        <w:t>Contribute to the overall ethos/work/aims of the school(s)</w:t>
      </w:r>
    </w:p>
    <w:p w14:paraId="13EDF1B9" w14:textId="77777777" w:rsidR="003F58B6" w:rsidRPr="009223D4" w:rsidRDefault="003F58B6" w:rsidP="003F58B6">
      <w:pPr>
        <w:pStyle w:val="1bodycopy10pt"/>
        <w:numPr>
          <w:ilvl w:val="0"/>
          <w:numId w:val="15"/>
        </w:numPr>
        <w:rPr>
          <w:rFonts w:asciiTheme="minorHAnsi" w:hAnsiTheme="minorHAnsi" w:cstheme="minorHAnsi"/>
          <w:sz w:val="22"/>
          <w:szCs w:val="22"/>
        </w:rPr>
      </w:pPr>
      <w:r w:rsidRPr="009223D4">
        <w:rPr>
          <w:rFonts w:asciiTheme="minorHAnsi" w:hAnsiTheme="minorHAnsi" w:cstheme="minorHAnsi"/>
          <w:sz w:val="22"/>
          <w:szCs w:val="22"/>
        </w:rPr>
        <w:t>Develop constructive relationships and communicate with other agencies/professionals</w:t>
      </w:r>
    </w:p>
    <w:p w14:paraId="2A5F024D" w14:textId="77777777" w:rsidR="003F58B6" w:rsidRPr="009223D4" w:rsidRDefault="003F58B6" w:rsidP="003F58B6">
      <w:pPr>
        <w:pStyle w:val="1bodycopy10pt"/>
        <w:numPr>
          <w:ilvl w:val="0"/>
          <w:numId w:val="15"/>
        </w:numPr>
        <w:rPr>
          <w:rFonts w:asciiTheme="minorHAnsi" w:hAnsiTheme="minorHAnsi" w:cstheme="minorHAnsi"/>
          <w:sz w:val="22"/>
          <w:szCs w:val="22"/>
        </w:rPr>
      </w:pPr>
      <w:r w:rsidRPr="009223D4">
        <w:rPr>
          <w:rFonts w:asciiTheme="minorHAnsi" w:hAnsiTheme="minorHAnsi" w:cstheme="minorHAnsi"/>
          <w:sz w:val="22"/>
          <w:szCs w:val="22"/>
        </w:rPr>
        <w:t>Share expertise and skills with others</w:t>
      </w:r>
    </w:p>
    <w:p w14:paraId="19E81160" w14:textId="77777777" w:rsidR="003F58B6" w:rsidRPr="009223D4" w:rsidRDefault="003F58B6" w:rsidP="003F58B6">
      <w:pPr>
        <w:pStyle w:val="1bodycopy10pt"/>
        <w:numPr>
          <w:ilvl w:val="0"/>
          <w:numId w:val="15"/>
        </w:numPr>
        <w:rPr>
          <w:rFonts w:asciiTheme="minorHAnsi" w:hAnsiTheme="minorHAnsi" w:cstheme="minorHAnsi"/>
          <w:sz w:val="22"/>
          <w:szCs w:val="22"/>
        </w:rPr>
      </w:pPr>
      <w:r w:rsidRPr="009223D4">
        <w:rPr>
          <w:rFonts w:asciiTheme="minorHAnsi" w:hAnsiTheme="minorHAnsi" w:cstheme="minorHAnsi"/>
          <w:sz w:val="22"/>
          <w:szCs w:val="22"/>
        </w:rPr>
        <w:t>Participate in training and other learning activities and performance development as required</w:t>
      </w:r>
    </w:p>
    <w:p w14:paraId="76EF5BB3" w14:textId="77777777" w:rsidR="003F58B6" w:rsidRPr="009223D4" w:rsidRDefault="003F58B6" w:rsidP="003F58B6">
      <w:pPr>
        <w:pStyle w:val="1bodycopy10pt"/>
        <w:numPr>
          <w:ilvl w:val="0"/>
          <w:numId w:val="15"/>
        </w:numPr>
        <w:rPr>
          <w:rFonts w:asciiTheme="minorHAnsi" w:hAnsiTheme="minorHAnsi" w:cstheme="minorHAnsi"/>
          <w:sz w:val="22"/>
          <w:szCs w:val="22"/>
        </w:rPr>
      </w:pPr>
      <w:proofErr w:type="spellStart"/>
      <w:r w:rsidRPr="009223D4">
        <w:rPr>
          <w:rFonts w:asciiTheme="minorHAnsi" w:hAnsiTheme="minorHAnsi" w:cstheme="minorHAnsi"/>
          <w:sz w:val="22"/>
          <w:szCs w:val="22"/>
        </w:rPr>
        <w:t>Recognise</w:t>
      </w:r>
      <w:proofErr w:type="spellEnd"/>
      <w:r w:rsidRPr="009223D4">
        <w:rPr>
          <w:rFonts w:asciiTheme="minorHAnsi" w:hAnsiTheme="minorHAnsi" w:cstheme="minorHAnsi"/>
          <w:sz w:val="22"/>
          <w:szCs w:val="22"/>
        </w:rPr>
        <w:t xml:space="preserve"> own strengths and areas of expertise and use these to advise and support others</w:t>
      </w:r>
    </w:p>
    <w:p w14:paraId="579DDB56" w14:textId="77777777" w:rsidR="000E68EA" w:rsidRDefault="000E68EA" w:rsidP="00F44AD2">
      <w:pPr>
        <w:spacing w:line="240" w:lineRule="auto"/>
        <w:jc w:val="both"/>
        <w:rPr>
          <w:rFonts w:asciiTheme="minorHAnsi" w:hAnsiTheme="minorHAnsi" w:cstheme="minorHAnsi"/>
          <w:b/>
        </w:rPr>
      </w:pPr>
    </w:p>
    <w:p w14:paraId="5DF44F14" w14:textId="77777777" w:rsidR="000E68EA" w:rsidRDefault="000E68EA" w:rsidP="00F44AD2">
      <w:pPr>
        <w:spacing w:line="240" w:lineRule="auto"/>
        <w:jc w:val="both"/>
        <w:rPr>
          <w:rFonts w:asciiTheme="minorHAnsi" w:hAnsiTheme="minorHAnsi" w:cstheme="minorHAnsi"/>
          <w:b/>
        </w:rPr>
      </w:pPr>
    </w:p>
    <w:p w14:paraId="008A8E22" w14:textId="77777777" w:rsidR="000E68EA" w:rsidRDefault="000E68EA" w:rsidP="00F44AD2">
      <w:pPr>
        <w:spacing w:line="240" w:lineRule="auto"/>
        <w:jc w:val="both"/>
        <w:rPr>
          <w:rFonts w:asciiTheme="minorHAnsi" w:hAnsiTheme="minorHAnsi" w:cstheme="minorHAnsi"/>
          <w:b/>
        </w:rPr>
      </w:pPr>
    </w:p>
    <w:p w14:paraId="5E7B55FD" w14:textId="77777777" w:rsidR="000E68EA" w:rsidRDefault="000E68EA" w:rsidP="00F44AD2">
      <w:pPr>
        <w:spacing w:line="240" w:lineRule="auto"/>
        <w:jc w:val="both"/>
        <w:rPr>
          <w:rFonts w:asciiTheme="minorHAnsi" w:hAnsiTheme="minorHAnsi" w:cstheme="minorHAnsi"/>
          <w:b/>
        </w:rPr>
      </w:pPr>
    </w:p>
    <w:p w14:paraId="3C9EA81F" w14:textId="77777777" w:rsidR="000E68EA" w:rsidRDefault="000E68EA" w:rsidP="00F44AD2">
      <w:pPr>
        <w:spacing w:line="240" w:lineRule="auto"/>
        <w:jc w:val="both"/>
        <w:rPr>
          <w:rFonts w:asciiTheme="minorHAnsi" w:hAnsiTheme="minorHAnsi" w:cstheme="minorHAnsi"/>
          <w:b/>
        </w:rPr>
      </w:pPr>
    </w:p>
    <w:p w14:paraId="2DA49111" w14:textId="77777777" w:rsidR="000E68EA" w:rsidRDefault="000E68EA" w:rsidP="00F44AD2">
      <w:pPr>
        <w:spacing w:line="240" w:lineRule="auto"/>
        <w:jc w:val="both"/>
        <w:rPr>
          <w:rFonts w:asciiTheme="minorHAnsi" w:hAnsiTheme="minorHAnsi" w:cstheme="minorHAnsi"/>
          <w:b/>
        </w:rPr>
      </w:pPr>
    </w:p>
    <w:p w14:paraId="1D5E10EB" w14:textId="77777777" w:rsidR="000E68EA" w:rsidRDefault="000E68EA" w:rsidP="00F44AD2">
      <w:pPr>
        <w:spacing w:line="240" w:lineRule="auto"/>
        <w:jc w:val="both"/>
        <w:rPr>
          <w:rFonts w:asciiTheme="minorHAnsi" w:hAnsiTheme="minorHAnsi" w:cstheme="minorHAnsi"/>
          <w:b/>
        </w:rPr>
      </w:pPr>
    </w:p>
    <w:p w14:paraId="3CBBD5BF" w14:textId="77777777" w:rsidR="000E68EA" w:rsidRDefault="000E68EA" w:rsidP="00F44AD2">
      <w:pPr>
        <w:spacing w:line="240" w:lineRule="auto"/>
        <w:jc w:val="both"/>
        <w:rPr>
          <w:rFonts w:asciiTheme="minorHAnsi" w:hAnsiTheme="minorHAnsi" w:cstheme="minorHAnsi"/>
          <w:b/>
        </w:rPr>
      </w:pPr>
    </w:p>
    <w:p w14:paraId="67F5F107" w14:textId="77777777" w:rsidR="00D75149" w:rsidRDefault="00D75149" w:rsidP="00D75149">
      <w:pPr>
        <w:autoSpaceDE w:val="0"/>
        <w:autoSpaceDN w:val="0"/>
        <w:adjustRightInd w:val="0"/>
        <w:jc w:val="center"/>
        <w:rPr>
          <w:rFonts w:cs="Arial"/>
          <w:b/>
          <w:bCs/>
          <w:szCs w:val="24"/>
        </w:rPr>
      </w:pPr>
      <w:r>
        <w:rPr>
          <w:rFonts w:cs="Arial"/>
          <w:b/>
          <w:bCs/>
          <w:szCs w:val="24"/>
        </w:rPr>
        <w:lastRenderedPageBreak/>
        <w:t>Person Specification &amp; Selection Criteria</w:t>
      </w:r>
      <w:r>
        <w:rPr>
          <w:rFonts w:cs="Arial"/>
          <w:b/>
          <w:bCs/>
          <w:szCs w:val="24"/>
        </w:rPr>
        <w:br/>
      </w:r>
    </w:p>
    <w:p w14:paraId="612C7F4B" w14:textId="77777777" w:rsidR="00D75149" w:rsidRDefault="00D75149" w:rsidP="00D75149">
      <w:pPr>
        <w:autoSpaceDE w:val="0"/>
        <w:autoSpaceDN w:val="0"/>
        <w:adjustRightInd w:val="0"/>
        <w:rPr>
          <w:rFonts w:cs="Arial"/>
          <w:b/>
          <w:bCs/>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75149" w:rsidRPr="00E67CFE" w14:paraId="41D0C527" w14:textId="77777777" w:rsidTr="00840B8E">
        <w:tc>
          <w:tcPr>
            <w:tcW w:w="10201" w:type="dxa"/>
            <w:shd w:val="clear" w:color="auto" w:fill="auto"/>
          </w:tcPr>
          <w:p w14:paraId="031C53B7" w14:textId="77777777" w:rsidR="00D75149" w:rsidRDefault="00D75149" w:rsidP="00840B8E">
            <w:pPr>
              <w:jc w:val="both"/>
              <w:rPr>
                <w:b/>
              </w:rPr>
            </w:pPr>
            <w:r>
              <w:rPr>
                <w:b/>
              </w:rPr>
              <w:t xml:space="preserve">Experience </w:t>
            </w:r>
            <w:r>
              <w:rPr>
                <w:b/>
              </w:rPr>
              <w:br/>
              <w:t xml:space="preserve"> </w:t>
            </w:r>
          </w:p>
          <w:p w14:paraId="70C4436F" w14:textId="77777777" w:rsidR="00D75149" w:rsidRDefault="00D75149" w:rsidP="00D75149">
            <w:pPr>
              <w:pStyle w:val="ListParagraph"/>
              <w:numPr>
                <w:ilvl w:val="0"/>
                <w:numId w:val="17"/>
              </w:numPr>
              <w:autoSpaceDE w:val="0"/>
              <w:autoSpaceDN w:val="0"/>
              <w:adjustRightInd w:val="0"/>
              <w:spacing w:after="0" w:line="240" w:lineRule="auto"/>
              <w:rPr>
                <w:rFonts w:ascii="Calibri" w:hAnsi="Calibri" w:cs="Calibri"/>
              </w:rPr>
            </w:pPr>
            <w:r>
              <w:rPr>
                <w:rFonts w:ascii="Calibri" w:hAnsi="Calibri" w:cs="Calibri"/>
              </w:rPr>
              <w:t>Working with children aged 3-11, particularly 3- to 5-year-olds, in a voluntary or paid capacity (</w:t>
            </w:r>
            <w:r>
              <w:rPr>
                <w:rFonts w:ascii="Calibri" w:hAnsi="Calibri" w:cs="Calibri"/>
                <w:b/>
                <w:bCs/>
              </w:rPr>
              <w:t>E)</w:t>
            </w:r>
          </w:p>
          <w:p w14:paraId="345BDCC2" w14:textId="77777777" w:rsidR="00D75149" w:rsidRDefault="00D75149" w:rsidP="00D75149">
            <w:pPr>
              <w:pStyle w:val="ListParagraph"/>
              <w:numPr>
                <w:ilvl w:val="0"/>
                <w:numId w:val="17"/>
              </w:numPr>
              <w:autoSpaceDE w:val="0"/>
              <w:autoSpaceDN w:val="0"/>
              <w:adjustRightInd w:val="0"/>
              <w:spacing w:after="0" w:line="240" w:lineRule="auto"/>
              <w:rPr>
                <w:rFonts w:ascii="Calibri" w:hAnsi="Calibri" w:cs="Calibri"/>
              </w:rPr>
            </w:pPr>
            <w:r>
              <w:rPr>
                <w:rFonts w:ascii="Calibri" w:hAnsi="Calibri" w:cs="Calibri"/>
              </w:rPr>
              <w:t xml:space="preserve">Working constructively as part of a team, understanding classroom/school roles and responsibilities and your own position within these </w:t>
            </w:r>
            <w:r>
              <w:rPr>
                <w:rFonts w:ascii="Calibri" w:hAnsi="Calibri" w:cs="Calibri"/>
                <w:b/>
                <w:bCs/>
              </w:rPr>
              <w:t>(D)</w:t>
            </w:r>
          </w:p>
          <w:p w14:paraId="4330CA61" w14:textId="77777777" w:rsidR="00D75149" w:rsidRDefault="00D75149" w:rsidP="00840B8E">
            <w:pPr>
              <w:pStyle w:val="ListParagraph"/>
              <w:autoSpaceDE w:val="0"/>
              <w:autoSpaceDN w:val="0"/>
              <w:adjustRightInd w:val="0"/>
              <w:ind w:left="0"/>
              <w:rPr>
                <w:rFonts w:ascii="Calibri" w:hAnsi="Calibri" w:cs="Calibri"/>
              </w:rPr>
            </w:pPr>
          </w:p>
        </w:tc>
      </w:tr>
      <w:tr w:rsidR="00D75149" w:rsidRPr="00E67CFE" w14:paraId="3D038582" w14:textId="77777777" w:rsidTr="00840B8E">
        <w:trPr>
          <w:trHeight w:val="1768"/>
        </w:trPr>
        <w:tc>
          <w:tcPr>
            <w:tcW w:w="10201" w:type="dxa"/>
            <w:shd w:val="clear" w:color="auto" w:fill="auto"/>
          </w:tcPr>
          <w:p w14:paraId="012841D0" w14:textId="77777777" w:rsidR="00D75149" w:rsidRDefault="00D75149" w:rsidP="00840B8E">
            <w:pPr>
              <w:rPr>
                <w:b/>
              </w:rPr>
            </w:pPr>
            <w:r>
              <w:rPr>
                <w:b/>
              </w:rPr>
              <w:t>Qualifications &amp; Training</w:t>
            </w:r>
            <w:r>
              <w:rPr>
                <w:b/>
              </w:rPr>
              <w:br/>
            </w:r>
          </w:p>
          <w:p w14:paraId="00717779" w14:textId="77777777" w:rsidR="00D75149" w:rsidRDefault="00D75149" w:rsidP="00D75149">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Early Years Level 2 or 3 or equivalent qualifications or experience (</w:t>
            </w:r>
            <w:r>
              <w:rPr>
                <w:rFonts w:ascii="Calibri" w:hAnsi="Calibri" w:cs="Calibri"/>
                <w:b/>
                <w:bCs/>
              </w:rPr>
              <w:t xml:space="preserve">E) </w:t>
            </w:r>
            <w:r>
              <w:rPr>
                <w:rFonts w:ascii="Calibri" w:hAnsi="Calibri" w:cs="Calibri"/>
                <w:i/>
                <w:iCs/>
              </w:rPr>
              <w:t xml:space="preserve">Note: Training would be available to enable the right candidate to </w:t>
            </w:r>
            <w:proofErr w:type="gramStart"/>
            <w:r>
              <w:rPr>
                <w:rFonts w:ascii="Calibri" w:hAnsi="Calibri" w:cs="Calibri"/>
                <w:i/>
                <w:iCs/>
              </w:rPr>
              <w:t>undertaken</w:t>
            </w:r>
            <w:proofErr w:type="gramEnd"/>
            <w:r>
              <w:rPr>
                <w:rFonts w:ascii="Calibri" w:hAnsi="Calibri" w:cs="Calibri"/>
                <w:i/>
                <w:iCs/>
              </w:rPr>
              <w:t xml:space="preserve"> these qualifications if they don’t have them.</w:t>
            </w:r>
          </w:p>
          <w:p w14:paraId="1C010532" w14:textId="77777777" w:rsidR="00D75149" w:rsidRDefault="00D75149" w:rsidP="00D75149">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Meet Higher Level Teaching Assistant standards/equivalent qualification/experience (</w:t>
            </w:r>
            <w:r>
              <w:rPr>
                <w:rFonts w:ascii="Calibri" w:hAnsi="Calibri" w:cs="Calibri"/>
                <w:b/>
                <w:bCs/>
              </w:rPr>
              <w:t>D)</w:t>
            </w:r>
          </w:p>
          <w:p w14:paraId="6E3122E4" w14:textId="77777777" w:rsidR="00D75149" w:rsidRDefault="00D75149" w:rsidP="00D75149">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Good numeracy/literacy skills (including Grade C or above in Maths and English) (</w:t>
            </w:r>
            <w:r>
              <w:rPr>
                <w:rFonts w:ascii="Calibri" w:hAnsi="Calibri" w:cs="Calibri"/>
                <w:b/>
                <w:bCs/>
              </w:rPr>
              <w:t>E)</w:t>
            </w:r>
          </w:p>
          <w:p w14:paraId="6E148092" w14:textId="77777777" w:rsidR="00D75149" w:rsidRDefault="00D75149" w:rsidP="00D75149">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 xml:space="preserve">Generalist Safeguarding </w:t>
            </w:r>
            <w:r>
              <w:rPr>
                <w:rFonts w:ascii="Calibri" w:hAnsi="Calibri" w:cs="Calibri"/>
                <w:b/>
                <w:bCs/>
              </w:rPr>
              <w:t>(D)</w:t>
            </w:r>
          </w:p>
          <w:p w14:paraId="23954D50" w14:textId="77777777" w:rsidR="00D75149" w:rsidRDefault="00D75149" w:rsidP="00D75149">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 xml:space="preserve">First aid training/training as appropriate </w:t>
            </w:r>
            <w:r>
              <w:rPr>
                <w:rFonts w:ascii="Calibri" w:hAnsi="Calibri" w:cs="Calibri"/>
                <w:b/>
                <w:bCs/>
              </w:rPr>
              <w:t>(D)</w:t>
            </w:r>
          </w:p>
          <w:p w14:paraId="31C3BBAC" w14:textId="77777777" w:rsidR="00D75149" w:rsidRDefault="00D75149" w:rsidP="00840B8E">
            <w:pPr>
              <w:pStyle w:val="ListParagraph"/>
              <w:autoSpaceDE w:val="0"/>
              <w:autoSpaceDN w:val="0"/>
              <w:adjustRightInd w:val="0"/>
              <w:rPr>
                <w:rFonts w:ascii="Calibri" w:hAnsi="Calibri" w:cs="Calibri"/>
              </w:rPr>
            </w:pPr>
          </w:p>
        </w:tc>
      </w:tr>
      <w:tr w:rsidR="00D75149" w:rsidRPr="00E67CFE" w14:paraId="3E282F7A" w14:textId="77777777" w:rsidTr="00840B8E">
        <w:tc>
          <w:tcPr>
            <w:tcW w:w="10201" w:type="dxa"/>
            <w:shd w:val="clear" w:color="auto" w:fill="auto"/>
          </w:tcPr>
          <w:p w14:paraId="4B25A5C4" w14:textId="77777777" w:rsidR="00D75149" w:rsidRDefault="00D75149" w:rsidP="00840B8E">
            <w:pPr>
              <w:pStyle w:val="NormalWeb"/>
              <w:shd w:val="clear" w:color="auto" w:fill="FFFFFF"/>
              <w:rPr>
                <w:rFonts w:ascii="Calibri" w:hAnsi="Calibri" w:cs="Calibri"/>
                <w:b/>
                <w:bCs/>
                <w:sz w:val="22"/>
                <w:szCs w:val="22"/>
              </w:rPr>
            </w:pPr>
            <w:r>
              <w:rPr>
                <w:rFonts w:ascii="Calibri" w:hAnsi="Calibri" w:cs="Calibri"/>
                <w:b/>
                <w:bCs/>
                <w:sz w:val="22"/>
                <w:szCs w:val="22"/>
              </w:rPr>
              <w:t>Knowledge and Skills</w:t>
            </w:r>
          </w:p>
          <w:p w14:paraId="7E552C5D" w14:textId="77777777" w:rsidR="00D75149" w:rsidRDefault="00D75149" w:rsidP="00D75149">
            <w:pPr>
              <w:pStyle w:val="NormalWeb"/>
              <w:numPr>
                <w:ilvl w:val="0"/>
                <w:numId w:val="17"/>
              </w:numPr>
              <w:shd w:val="clear" w:color="auto" w:fill="FFFFFF"/>
              <w:rPr>
                <w:rFonts w:ascii="Calibri" w:hAnsi="Calibri" w:cs="Calibri"/>
                <w:sz w:val="22"/>
                <w:szCs w:val="22"/>
              </w:rPr>
            </w:pPr>
            <w:r>
              <w:rPr>
                <w:rFonts w:ascii="Calibri" w:hAnsi="Calibri" w:cs="Calibri"/>
                <w:sz w:val="22"/>
                <w:szCs w:val="22"/>
              </w:rPr>
              <w:t>Knowledge of the Statutory Framework for the Early Years Foundation Stage and the National Curriculum (</w:t>
            </w:r>
            <w:r>
              <w:rPr>
                <w:rFonts w:ascii="Calibri" w:hAnsi="Calibri" w:cs="Calibri"/>
                <w:b/>
                <w:bCs/>
                <w:sz w:val="22"/>
                <w:szCs w:val="22"/>
              </w:rPr>
              <w:t>E)</w:t>
            </w:r>
          </w:p>
          <w:p w14:paraId="2493D5A9" w14:textId="77777777" w:rsidR="00D75149" w:rsidRDefault="00D75149" w:rsidP="00D75149">
            <w:pPr>
              <w:pStyle w:val="NormalWeb"/>
              <w:numPr>
                <w:ilvl w:val="0"/>
                <w:numId w:val="17"/>
              </w:numPr>
              <w:shd w:val="clear" w:color="auto" w:fill="FFFFFF"/>
              <w:rPr>
                <w:rFonts w:ascii="Calibri" w:hAnsi="Calibri" w:cs="Calibri"/>
                <w:sz w:val="22"/>
                <w:szCs w:val="22"/>
              </w:rPr>
            </w:pPr>
            <w:r>
              <w:rPr>
                <w:rFonts w:ascii="Calibri" w:hAnsi="Calibri" w:cs="Calibri"/>
                <w:sz w:val="22"/>
                <w:szCs w:val="22"/>
              </w:rPr>
              <w:t>Basic understanding of child development and learning (</w:t>
            </w:r>
            <w:r>
              <w:rPr>
                <w:rFonts w:ascii="Calibri" w:hAnsi="Calibri" w:cs="Calibri"/>
                <w:b/>
                <w:bCs/>
                <w:sz w:val="22"/>
                <w:szCs w:val="22"/>
              </w:rPr>
              <w:t>E)</w:t>
            </w:r>
          </w:p>
          <w:p w14:paraId="56788132" w14:textId="77777777" w:rsidR="00D75149" w:rsidRDefault="00D75149" w:rsidP="00D75149">
            <w:pPr>
              <w:pStyle w:val="NormalWeb"/>
              <w:numPr>
                <w:ilvl w:val="0"/>
                <w:numId w:val="17"/>
              </w:numPr>
              <w:shd w:val="clear" w:color="auto" w:fill="FFFFFF"/>
              <w:rPr>
                <w:rFonts w:ascii="Calibri" w:hAnsi="Calibri" w:cs="Calibri"/>
                <w:sz w:val="22"/>
                <w:szCs w:val="22"/>
              </w:rPr>
            </w:pPr>
            <w:r>
              <w:rPr>
                <w:rFonts w:ascii="Calibri" w:hAnsi="Calibri" w:cs="Calibri"/>
                <w:sz w:val="22"/>
                <w:szCs w:val="22"/>
              </w:rPr>
              <w:t>Good inclusive practice and behaviour management skills and strategies (</w:t>
            </w:r>
            <w:r>
              <w:rPr>
                <w:rFonts w:ascii="Calibri" w:hAnsi="Calibri" w:cs="Calibri"/>
                <w:b/>
                <w:bCs/>
                <w:sz w:val="22"/>
                <w:szCs w:val="22"/>
              </w:rPr>
              <w:t>E)</w:t>
            </w:r>
          </w:p>
          <w:p w14:paraId="68013BF8" w14:textId="77777777" w:rsidR="00D75149" w:rsidRDefault="00D75149" w:rsidP="00D75149">
            <w:pPr>
              <w:pStyle w:val="NormalWeb"/>
              <w:numPr>
                <w:ilvl w:val="0"/>
                <w:numId w:val="17"/>
              </w:numPr>
              <w:shd w:val="clear" w:color="auto" w:fill="FFFFFF"/>
              <w:rPr>
                <w:rFonts w:ascii="Calibri" w:hAnsi="Calibri" w:cs="Calibri"/>
                <w:sz w:val="22"/>
                <w:szCs w:val="22"/>
              </w:rPr>
            </w:pPr>
            <w:r>
              <w:rPr>
                <w:rFonts w:ascii="Calibri" w:hAnsi="Calibri" w:cs="Calibri"/>
                <w:sz w:val="22"/>
                <w:szCs w:val="22"/>
              </w:rPr>
              <w:t xml:space="preserve">Ability to self-evaluate learning needs and actively seek learning opportunities </w:t>
            </w:r>
            <w:r>
              <w:rPr>
                <w:rFonts w:ascii="Calibri" w:hAnsi="Calibri" w:cs="Calibri"/>
                <w:b/>
                <w:bCs/>
                <w:sz w:val="22"/>
                <w:szCs w:val="22"/>
              </w:rPr>
              <w:t>(D)</w:t>
            </w:r>
          </w:p>
          <w:p w14:paraId="12668D03" w14:textId="77777777" w:rsidR="00D75149" w:rsidRDefault="00D75149" w:rsidP="00D75149">
            <w:pPr>
              <w:pStyle w:val="NormalWeb"/>
              <w:numPr>
                <w:ilvl w:val="0"/>
                <w:numId w:val="17"/>
              </w:numPr>
              <w:shd w:val="clear" w:color="auto" w:fill="FFFFFF"/>
              <w:rPr>
                <w:rFonts w:ascii="Calibri" w:hAnsi="Calibri" w:cs="Calibri"/>
                <w:sz w:val="22"/>
                <w:szCs w:val="22"/>
              </w:rPr>
            </w:pPr>
            <w:r>
              <w:rPr>
                <w:rFonts w:ascii="Calibri" w:hAnsi="Calibri" w:cs="Calibri"/>
                <w:sz w:val="22"/>
                <w:szCs w:val="22"/>
              </w:rPr>
              <w:t xml:space="preserve">Understanding of relevant polices/codes of practice and awareness of relevant legislation, particularly Safeguarding </w:t>
            </w:r>
            <w:r>
              <w:rPr>
                <w:rFonts w:ascii="Calibri" w:hAnsi="Calibri" w:cs="Calibri"/>
                <w:b/>
                <w:bCs/>
                <w:sz w:val="22"/>
                <w:szCs w:val="22"/>
              </w:rPr>
              <w:t>(D)</w:t>
            </w:r>
          </w:p>
          <w:p w14:paraId="033C5F7F" w14:textId="77777777" w:rsidR="00D75149" w:rsidRDefault="00D75149" w:rsidP="00D75149">
            <w:pPr>
              <w:pStyle w:val="NormalWeb"/>
              <w:numPr>
                <w:ilvl w:val="0"/>
                <w:numId w:val="17"/>
              </w:numPr>
              <w:shd w:val="clear" w:color="auto" w:fill="FFFFFF"/>
              <w:rPr>
                <w:rFonts w:ascii="Calibri" w:hAnsi="Calibri" w:cs="Calibri"/>
                <w:sz w:val="22"/>
                <w:szCs w:val="22"/>
              </w:rPr>
            </w:pPr>
            <w:r>
              <w:rPr>
                <w:rFonts w:ascii="Calibri" w:hAnsi="Calibri" w:cs="Calibri"/>
                <w:sz w:val="22"/>
                <w:szCs w:val="22"/>
              </w:rPr>
              <w:t xml:space="preserve">Some understanding of the importance of Health &amp; Safety and Food Hygiene in the workplace </w:t>
            </w:r>
            <w:r>
              <w:rPr>
                <w:rFonts w:ascii="Calibri" w:hAnsi="Calibri" w:cs="Calibri"/>
                <w:b/>
                <w:bCs/>
                <w:sz w:val="22"/>
                <w:szCs w:val="22"/>
              </w:rPr>
              <w:t>(D)</w:t>
            </w:r>
          </w:p>
        </w:tc>
      </w:tr>
      <w:tr w:rsidR="00D75149" w:rsidRPr="00E67CFE" w14:paraId="441A76E6" w14:textId="77777777" w:rsidTr="00840B8E">
        <w:tc>
          <w:tcPr>
            <w:tcW w:w="10201" w:type="dxa"/>
            <w:shd w:val="clear" w:color="auto" w:fill="auto"/>
          </w:tcPr>
          <w:p w14:paraId="26B238D6" w14:textId="77777777" w:rsidR="00D75149" w:rsidRDefault="00D75149" w:rsidP="00840B8E">
            <w:pPr>
              <w:jc w:val="both"/>
              <w:rPr>
                <w:b/>
              </w:rPr>
            </w:pPr>
            <w:r>
              <w:rPr>
                <w:b/>
              </w:rPr>
              <w:t xml:space="preserve">Personal Qualities </w:t>
            </w:r>
          </w:p>
          <w:p w14:paraId="1E3B283C" w14:textId="77777777" w:rsidR="00D75149" w:rsidRPr="0016282E" w:rsidRDefault="00D75149" w:rsidP="00D75149">
            <w:pPr>
              <w:pStyle w:val="NormalWeb"/>
              <w:numPr>
                <w:ilvl w:val="0"/>
                <w:numId w:val="18"/>
              </w:numPr>
              <w:shd w:val="clear" w:color="auto" w:fill="FFFFFF"/>
            </w:pPr>
            <w:r>
              <w:rPr>
                <w:rFonts w:ascii="Calibri" w:hAnsi="Calibri" w:cs="Calibri"/>
                <w:sz w:val="22"/>
                <w:szCs w:val="22"/>
              </w:rPr>
              <w:t xml:space="preserve">Communication skills with a particular emphasis on oral skills together with personal qualities of enthusiasm, good humour, determination, and resilience </w:t>
            </w:r>
          </w:p>
          <w:p w14:paraId="5E834C01" w14:textId="77777777" w:rsidR="00D75149" w:rsidRPr="0016282E" w:rsidRDefault="00D75149" w:rsidP="00D75149">
            <w:pPr>
              <w:pStyle w:val="NormalWeb"/>
              <w:numPr>
                <w:ilvl w:val="0"/>
                <w:numId w:val="18"/>
              </w:numPr>
              <w:shd w:val="clear" w:color="auto" w:fill="FFFFFF"/>
            </w:pPr>
            <w:r>
              <w:rPr>
                <w:rFonts w:ascii="Calibri" w:hAnsi="Calibri" w:cs="Calibri"/>
                <w:sz w:val="22"/>
                <w:szCs w:val="22"/>
              </w:rPr>
              <w:t xml:space="preserve">Dedication, </w:t>
            </w:r>
            <w:proofErr w:type="gramStart"/>
            <w:r>
              <w:rPr>
                <w:rFonts w:ascii="Calibri" w:hAnsi="Calibri" w:cs="Calibri"/>
                <w:sz w:val="22"/>
                <w:szCs w:val="22"/>
              </w:rPr>
              <w:t>enthusiasm</w:t>
            </w:r>
            <w:proofErr w:type="gramEnd"/>
            <w:r>
              <w:rPr>
                <w:rFonts w:ascii="Calibri" w:hAnsi="Calibri" w:cs="Calibri"/>
                <w:sz w:val="22"/>
                <w:szCs w:val="22"/>
              </w:rPr>
              <w:t xml:space="preserve"> and commitment to making a difference to children’s lives. </w:t>
            </w:r>
          </w:p>
          <w:p w14:paraId="6E07A3C4" w14:textId="77777777" w:rsidR="00D75149" w:rsidRPr="0016282E" w:rsidRDefault="00D75149" w:rsidP="00D75149">
            <w:pPr>
              <w:pStyle w:val="NormalWeb"/>
              <w:numPr>
                <w:ilvl w:val="0"/>
                <w:numId w:val="18"/>
              </w:numPr>
              <w:shd w:val="clear" w:color="auto" w:fill="FFFFFF"/>
            </w:pPr>
            <w:r>
              <w:rPr>
                <w:rFonts w:ascii="Calibri" w:hAnsi="Calibri" w:cs="Calibri"/>
                <w:sz w:val="22"/>
                <w:szCs w:val="22"/>
              </w:rPr>
              <w:t xml:space="preserve">A commitment to the provision of high-quality childcare </w:t>
            </w:r>
          </w:p>
          <w:p w14:paraId="36229B80" w14:textId="77777777" w:rsidR="00D75149" w:rsidRPr="0016282E" w:rsidRDefault="00D75149" w:rsidP="00D75149">
            <w:pPr>
              <w:pStyle w:val="NormalWeb"/>
              <w:numPr>
                <w:ilvl w:val="0"/>
                <w:numId w:val="18"/>
              </w:numPr>
              <w:shd w:val="clear" w:color="auto" w:fill="FFFFFF"/>
            </w:pPr>
            <w:r>
              <w:rPr>
                <w:rFonts w:ascii="Calibri" w:hAnsi="Calibri" w:cs="Calibri"/>
                <w:sz w:val="22"/>
                <w:szCs w:val="22"/>
              </w:rPr>
              <w:t xml:space="preserve">A positive approach to inclusive practice, with children and colleagues </w:t>
            </w:r>
          </w:p>
          <w:p w14:paraId="68B45CBB" w14:textId="77777777" w:rsidR="00D75149" w:rsidRPr="0016282E" w:rsidRDefault="00D75149" w:rsidP="00D75149">
            <w:pPr>
              <w:pStyle w:val="NormalWeb"/>
              <w:numPr>
                <w:ilvl w:val="0"/>
                <w:numId w:val="18"/>
              </w:numPr>
              <w:shd w:val="clear" w:color="auto" w:fill="FFFFFF"/>
            </w:pPr>
            <w:r>
              <w:rPr>
                <w:rFonts w:ascii="Calibri" w:hAnsi="Calibri" w:cs="Calibri"/>
                <w:sz w:val="22"/>
                <w:szCs w:val="22"/>
              </w:rPr>
              <w:t xml:space="preserve">Excellent organisational, record keeping and planning skills </w:t>
            </w:r>
          </w:p>
          <w:p w14:paraId="6A566CF7" w14:textId="77777777" w:rsidR="00D75149" w:rsidRPr="004613CD" w:rsidRDefault="00D75149" w:rsidP="00D75149">
            <w:pPr>
              <w:pStyle w:val="NormalWeb"/>
              <w:numPr>
                <w:ilvl w:val="0"/>
                <w:numId w:val="18"/>
              </w:numPr>
              <w:shd w:val="clear" w:color="auto" w:fill="FFFFFF"/>
            </w:pPr>
            <w:r>
              <w:rPr>
                <w:rFonts w:ascii="Calibri" w:hAnsi="Calibri" w:cs="Calibri"/>
                <w:sz w:val="22"/>
                <w:szCs w:val="22"/>
              </w:rPr>
              <w:t>Ability to take own initiatives and respond quickly to challenges and needs</w:t>
            </w:r>
          </w:p>
          <w:p w14:paraId="109F2350" w14:textId="77777777" w:rsidR="00D75149" w:rsidRPr="004613CD" w:rsidRDefault="00D75149" w:rsidP="00D75149">
            <w:pPr>
              <w:pStyle w:val="NormalWeb"/>
              <w:numPr>
                <w:ilvl w:val="0"/>
                <w:numId w:val="18"/>
              </w:numPr>
              <w:shd w:val="clear" w:color="auto" w:fill="FFFFFF"/>
            </w:pPr>
            <w:r>
              <w:rPr>
                <w:rFonts w:ascii="Calibri" w:hAnsi="Calibri" w:cs="Calibri"/>
                <w:sz w:val="22"/>
                <w:szCs w:val="22"/>
              </w:rPr>
              <w:t>Hard-working, punctual, reliable, patient</w:t>
            </w:r>
            <w:r>
              <w:rPr>
                <w:rFonts w:ascii="Calibri" w:hAnsi="Calibri" w:cs="Calibri"/>
              </w:rPr>
              <w:t>, h</w:t>
            </w:r>
            <w:r>
              <w:rPr>
                <w:rFonts w:ascii="Calibri" w:hAnsi="Calibri" w:cs="Calibri"/>
                <w:sz w:val="22"/>
                <w:szCs w:val="22"/>
              </w:rPr>
              <w:t xml:space="preserve">onest and trustworthy </w:t>
            </w:r>
          </w:p>
        </w:tc>
      </w:tr>
    </w:tbl>
    <w:p w14:paraId="4E97D301" w14:textId="1162C1A2" w:rsidR="00D75149" w:rsidRDefault="00D75149" w:rsidP="00D75149">
      <w:pPr>
        <w:jc w:val="both"/>
        <w:rPr>
          <w:rFonts w:cs="Arial"/>
          <w:b/>
          <w:bCs/>
        </w:rPr>
      </w:pPr>
      <w:r>
        <w:rPr>
          <w:rFonts w:cs="Arial"/>
          <w:b/>
          <w:bCs/>
        </w:rPr>
        <w:t>Note</w:t>
      </w:r>
      <w:proofErr w:type="gramStart"/>
      <w:r>
        <w:rPr>
          <w:rFonts w:cs="Arial"/>
          <w:b/>
          <w:bCs/>
        </w:rPr>
        <w:t>:  (</w:t>
      </w:r>
      <w:proofErr w:type="gramEnd"/>
      <w:r>
        <w:rPr>
          <w:rFonts w:cs="Arial"/>
          <w:b/>
          <w:bCs/>
        </w:rPr>
        <w:t>E) = Essential Requirement (D) = Desirable Requirement</w:t>
      </w:r>
    </w:p>
    <w:p w14:paraId="04C0E65F" w14:textId="77777777" w:rsidR="008669D2" w:rsidRDefault="008669D2" w:rsidP="00F44AD2">
      <w:pPr>
        <w:spacing w:line="240" w:lineRule="auto"/>
        <w:jc w:val="both"/>
        <w:rPr>
          <w:b/>
          <w:u w:val="single"/>
        </w:rPr>
      </w:pPr>
    </w:p>
    <w:p w14:paraId="3253891C" w14:textId="0C4AA457" w:rsidR="00AC7BB6" w:rsidRPr="00AC7BB6" w:rsidRDefault="00AC7BB6" w:rsidP="00F44AD2">
      <w:pPr>
        <w:spacing w:line="240" w:lineRule="auto"/>
        <w:jc w:val="both"/>
        <w:rPr>
          <w:b/>
        </w:rPr>
      </w:pPr>
      <w:r w:rsidRPr="00AC7BB6">
        <w:rPr>
          <w:b/>
        </w:rPr>
        <w:t>Variable Hours Clause:</w:t>
      </w:r>
    </w:p>
    <w:p w14:paraId="49BFC76B" w14:textId="77777777" w:rsidR="00AC7BB6" w:rsidRPr="00DF3B20" w:rsidRDefault="00AC7BB6" w:rsidP="00F44AD2">
      <w:pPr>
        <w:spacing w:line="240" w:lineRule="auto"/>
        <w:jc w:val="both"/>
      </w:pPr>
      <w:r>
        <w:t>This position is subject to a variable hours’ clause where the contracted hours can be reduced by a third. This enables the Trust to manage variations in pupils’ needs that can occur from one year to the next while offering the employee a permanent contract.</w:t>
      </w:r>
    </w:p>
    <w:p w14:paraId="5D524250" w14:textId="77777777" w:rsidR="008669D2" w:rsidRPr="00787D1D" w:rsidRDefault="008669D2" w:rsidP="00F44AD2">
      <w:pPr>
        <w:spacing w:line="240" w:lineRule="auto"/>
        <w:jc w:val="both"/>
      </w:pPr>
    </w:p>
    <w:p w14:paraId="37C6ED3A" w14:textId="77777777" w:rsidR="007E7C44" w:rsidRDefault="007E7C44" w:rsidP="00F44AD2">
      <w:pPr>
        <w:jc w:val="both"/>
      </w:pPr>
    </w:p>
    <w:sectPr w:rsidR="007E7C44">
      <w:headerReference w:type="even" r:id="rId11"/>
      <w:headerReference w:type="default" r:id="rId12"/>
      <w:footerReference w:type="even" r:id="rId13"/>
      <w:footerReference w:type="default" r:id="rId14"/>
      <w:headerReference w:type="first" r:id="rId15"/>
      <w:footerReference w:type="first" r:id="rId16"/>
      <w:pgSz w:w="11906" w:h="16838" w:code="9"/>
      <w:pgMar w:top="1440" w:right="907" w:bottom="1440" w:left="1128" w:header="720" w:footer="720" w:gutter="0"/>
      <w:cols w:space="720" w:equalWidth="0">
        <w:col w:w="9870" w:space="1375"/>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5647" w14:textId="77777777" w:rsidR="00CC1A19" w:rsidRDefault="00CC1A19">
      <w:pPr>
        <w:spacing w:line="240" w:lineRule="auto"/>
      </w:pPr>
      <w:r>
        <w:separator/>
      </w:r>
    </w:p>
  </w:endnote>
  <w:endnote w:type="continuationSeparator" w:id="0">
    <w:p w14:paraId="444849DA" w14:textId="77777777" w:rsidR="00CC1A19" w:rsidRDefault="00CC1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E1F6" w14:textId="77777777" w:rsidR="005C408A" w:rsidRDefault="005C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A075" w14:textId="77777777" w:rsidR="00F60654" w:rsidRDefault="005C408A">
    <w:pPr>
      <w:pStyle w:val="Footer"/>
      <w:jc w:val="center"/>
      <w:rPr>
        <w:sz w:val="18"/>
        <w:szCs w:val="18"/>
      </w:rPr>
    </w:pPr>
    <w:r>
      <w:rPr>
        <w:sz w:val="18"/>
        <w:szCs w:val="18"/>
      </w:rPr>
      <w:t>Eynsham Partnership Academy</w:t>
    </w:r>
    <w:r w:rsidR="00F60654">
      <w:rPr>
        <w:sz w:val="18"/>
        <w:szCs w:val="18"/>
      </w:rPr>
      <w:t xml:space="preserve"> (</w:t>
    </w:r>
    <w:r>
      <w:rPr>
        <w:sz w:val="18"/>
        <w:szCs w:val="18"/>
      </w:rPr>
      <w:t>EPA</w:t>
    </w:r>
    <w:r w:rsidR="00F60654">
      <w:rPr>
        <w:sz w:val="18"/>
        <w:szCs w:val="18"/>
      </w:rPr>
      <w:t xml:space="preserve">) Employees are predominantly based at one </w:t>
    </w:r>
    <w:proofErr w:type="gramStart"/>
    <w:r w:rsidR="00F60654">
      <w:rPr>
        <w:sz w:val="18"/>
        <w:szCs w:val="18"/>
      </w:rPr>
      <w:t>location, but</w:t>
    </w:r>
    <w:proofErr w:type="gramEnd"/>
    <w:r w:rsidR="00F60654">
      <w:rPr>
        <w:sz w:val="18"/>
        <w:szCs w:val="18"/>
      </w:rPr>
      <w:t xml:space="preserve"> may be required from time to time to work at another school within the </w:t>
    </w:r>
    <w:r>
      <w:rPr>
        <w:sz w:val="18"/>
        <w:szCs w:val="18"/>
      </w:rPr>
      <w:t>Academy</w:t>
    </w:r>
    <w:r w:rsidR="00F60654">
      <w:rPr>
        <w:sz w:val="18"/>
        <w:szCs w:val="18"/>
      </w:rPr>
      <w:t xml:space="preserve">. </w:t>
    </w:r>
    <w:r>
      <w:rPr>
        <w:sz w:val="18"/>
        <w:szCs w:val="18"/>
      </w:rPr>
      <w:t xml:space="preserve"> A full list of schools within EPA</w:t>
    </w:r>
    <w:r w:rsidR="00F60654">
      <w:rPr>
        <w:sz w:val="18"/>
        <w:szCs w:val="18"/>
      </w:rPr>
      <w:t xml:space="preserve"> can be found at </w:t>
    </w:r>
    <w:hyperlink r:id="rId1" w:history="1">
      <w:r w:rsidRPr="00063D50">
        <w:rPr>
          <w:rStyle w:val="Hyperlink"/>
          <w:sz w:val="18"/>
          <w:szCs w:val="18"/>
        </w:rPr>
        <w:t>http://epa-mat.org/</w:t>
      </w:r>
    </w:hyperlink>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8" w:space="0" w:color="D0CECE" w:themeColor="background2" w:themeShade="E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F60654" w14:paraId="084373A7" w14:textId="77777777">
      <w:tc>
        <w:tcPr>
          <w:tcW w:w="4928" w:type="dxa"/>
        </w:tcPr>
        <w:p w14:paraId="0628F926" w14:textId="77777777" w:rsidR="00F60654" w:rsidRDefault="00F60654">
          <w:pPr>
            <w:spacing w:line="240" w:lineRule="auto"/>
            <w:ind w:right="-15"/>
            <w:rPr>
              <w:color w:val="490C66"/>
              <w:sz w:val="13"/>
            </w:rPr>
          </w:pPr>
        </w:p>
      </w:tc>
      <w:tc>
        <w:tcPr>
          <w:tcW w:w="4929" w:type="dxa"/>
        </w:tcPr>
        <w:p w14:paraId="6CEAD6E8" w14:textId="77777777" w:rsidR="00F60654" w:rsidRDefault="00F60654">
          <w:pPr>
            <w:spacing w:line="240" w:lineRule="auto"/>
            <w:ind w:right="-15"/>
            <w:rPr>
              <w:color w:val="490C66"/>
              <w:sz w:val="13"/>
            </w:rPr>
          </w:pPr>
        </w:p>
      </w:tc>
    </w:tr>
  </w:tbl>
  <w:p w14:paraId="1EB87A67" w14:textId="77777777" w:rsidR="00F60654" w:rsidRDefault="00F60654">
    <w:pPr>
      <w:pStyle w:val="Footer"/>
      <w:jc w:val="center"/>
    </w:pPr>
    <w:r>
      <w:rPr>
        <w:rStyle w:val="FootnoteReference"/>
      </w:rPr>
      <w:footnoteRef/>
    </w:r>
    <w:r>
      <w:t xml:space="preserve"> </w:t>
    </w:r>
    <w:r w:rsidR="005C408A">
      <w:t>Eynsham Partnership Academy</w:t>
    </w:r>
    <w:r>
      <w:t xml:space="preserve"> (</w:t>
    </w:r>
    <w:r w:rsidR="005C408A">
      <w:t>EPA</w:t>
    </w:r>
    <w:r>
      <w:t xml:space="preserve">) Employees are predominantly based at one </w:t>
    </w:r>
    <w:proofErr w:type="gramStart"/>
    <w:r>
      <w:t>location, but</w:t>
    </w:r>
    <w:proofErr w:type="gramEnd"/>
    <w:r>
      <w:t xml:space="preserve"> may be required from time to time to work at another school within the </w:t>
    </w:r>
    <w:r w:rsidR="005C408A">
      <w:t>Academy</w:t>
    </w:r>
    <w:r>
      <w:t xml:space="preserve">. </w:t>
    </w:r>
  </w:p>
  <w:p w14:paraId="263C85C1" w14:textId="77777777" w:rsidR="00F60654" w:rsidRDefault="00F60654">
    <w:pPr>
      <w:pStyle w:val="Footer"/>
      <w:jc w:val="center"/>
    </w:pPr>
    <w:r>
      <w:t xml:space="preserve"> A full list of schools within </w:t>
    </w:r>
    <w:r w:rsidR="005C408A">
      <w:t>EPA</w:t>
    </w:r>
    <w:r>
      <w:t xml:space="preserve"> can be found at </w:t>
    </w:r>
    <w:hyperlink r:id="rId1" w:history="1">
      <w:r w:rsidR="005C408A" w:rsidRPr="00063D50">
        <w:rPr>
          <w:rStyle w:val="Hyperlink"/>
        </w:rPr>
        <w:t>http://epa-mat.org/</w:t>
      </w:r>
    </w:hyperlink>
    <w:r w:rsidR="005C40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DC4F" w14:textId="77777777" w:rsidR="00CC1A19" w:rsidRDefault="00CC1A19">
      <w:pPr>
        <w:spacing w:line="240" w:lineRule="auto"/>
      </w:pPr>
      <w:r>
        <w:separator/>
      </w:r>
    </w:p>
  </w:footnote>
  <w:footnote w:type="continuationSeparator" w:id="0">
    <w:p w14:paraId="2168D9F6" w14:textId="77777777" w:rsidR="00CC1A19" w:rsidRDefault="00CC1A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74AC" w14:textId="77777777" w:rsidR="005C408A" w:rsidRDefault="005C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5A18" w14:textId="77777777" w:rsidR="005C408A" w:rsidRDefault="005C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92C7" w14:textId="77777777" w:rsidR="005C408A" w:rsidRDefault="005C408A">
    <w:pPr>
      <w:pStyle w:val="Header"/>
    </w:pPr>
    <w:r w:rsidRPr="003B1826">
      <w:rPr>
        <w:rFonts w:ascii="Arial" w:eastAsia="Times New Roman" w:hAnsi="Arial" w:cs="Times New Roman"/>
        <w:noProof/>
        <w:sz w:val="24"/>
        <w:szCs w:val="24"/>
      </w:rPr>
      <w:drawing>
        <wp:anchor distT="0" distB="0" distL="114300" distR="114300" simplePos="0" relativeHeight="251658752" behindDoc="1" locked="0" layoutInCell="1" allowOverlap="1" wp14:anchorId="4B7FE9D8" wp14:editId="053AEA6D">
          <wp:simplePos x="0" y="0"/>
          <wp:positionH relativeFrom="margin">
            <wp:posOffset>4614672</wp:posOffset>
          </wp:positionH>
          <wp:positionV relativeFrom="paragraph">
            <wp:posOffset>-286512</wp:posOffset>
          </wp:positionV>
          <wp:extent cx="1649095" cy="734695"/>
          <wp:effectExtent l="0" t="0" r="8255" b="8255"/>
          <wp:wrapNone/>
          <wp:docPr id="1" name="Picture 1" descr="E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34695"/>
                  </a:xfrm>
                  <a:prstGeom prst="rect">
                    <a:avLst/>
                  </a:prstGeom>
                  <a:noFill/>
                  <a:ln>
                    <a:noFill/>
                  </a:ln>
                </pic:spPr>
              </pic:pic>
            </a:graphicData>
          </a:graphic>
        </wp:anchor>
      </w:drawing>
    </w:r>
  </w:p>
  <w:p w14:paraId="487F916B" w14:textId="77777777" w:rsidR="00F60654" w:rsidRDefault="00F6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23B"/>
    <w:multiLevelType w:val="hybridMultilevel"/>
    <w:tmpl w:val="0874C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B2C06"/>
    <w:multiLevelType w:val="hybridMultilevel"/>
    <w:tmpl w:val="33860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42AC"/>
    <w:multiLevelType w:val="hybridMultilevel"/>
    <w:tmpl w:val="EDA0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10A30"/>
    <w:multiLevelType w:val="hybridMultilevel"/>
    <w:tmpl w:val="F990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D504E"/>
    <w:multiLevelType w:val="hybridMultilevel"/>
    <w:tmpl w:val="29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22D26"/>
    <w:multiLevelType w:val="hybridMultilevel"/>
    <w:tmpl w:val="B7EED52A"/>
    <w:lvl w:ilvl="0" w:tplc="51860E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3350C"/>
    <w:multiLevelType w:val="hybridMultilevel"/>
    <w:tmpl w:val="A0987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67EF3"/>
    <w:multiLevelType w:val="multilevel"/>
    <w:tmpl w:val="FF6E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F02BE"/>
    <w:multiLevelType w:val="hybridMultilevel"/>
    <w:tmpl w:val="AD10B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B6E90"/>
    <w:multiLevelType w:val="hybridMultilevel"/>
    <w:tmpl w:val="BB7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02AA6"/>
    <w:multiLevelType w:val="hybridMultilevel"/>
    <w:tmpl w:val="BE0EB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A7A5A"/>
    <w:multiLevelType w:val="hybridMultilevel"/>
    <w:tmpl w:val="327C1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2394A"/>
    <w:multiLevelType w:val="hybridMultilevel"/>
    <w:tmpl w:val="7524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757C7"/>
    <w:multiLevelType w:val="hybridMultilevel"/>
    <w:tmpl w:val="8292B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F57B3"/>
    <w:multiLevelType w:val="multilevel"/>
    <w:tmpl w:val="592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187CE2"/>
    <w:multiLevelType w:val="hybridMultilevel"/>
    <w:tmpl w:val="74D8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A792E"/>
    <w:multiLevelType w:val="hybridMultilevel"/>
    <w:tmpl w:val="53ECF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8A1B2B"/>
    <w:multiLevelType w:val="hybridMultilevel"/>
    <w:tmpl w:val="0C02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269067">
    <w:abstractNumId w:val="16"/>
  </w:num>
  <w:num w:numId="2" w16cid:durableId="60562902">
    <w:abstractNumId w:val="1"/>
  </w:num>
  <w:num w:numId="3" w16cid:durableId="614867278">
    <w:abstractNumId w:val="3"/>
  </w:num>
  <w:num w:numId="4" w16cid:durableId="450518198">
    <w:abstractNumId w:val="13"/>
  </w:num>
  <w:num w:numId="5" w16cid:durableId="1440299632">
    <w:abstractNumId w:val="12"/>
  </w:num>
  <w:num w:numId="6" w16cid:durableId="1380396311">
    <w:abstractNumId w:val="6"/>
  </w:num>
  <w:num w:numId="7" w16cid:durableId="1647198893">
    <w:abstractNumId w:val="8"/>
  </w:num>
  <w:num w:numId="8" w16cid:durableId="845174181">
    <w:abstractNumId w:val="11"/>
  </w:num>
  <w:num w:numId="9" w16cid:durableId="949972718">
    <w:abstractNumId w:val="0"/>
  </w:num>
  <w:num w:numId="10" w16cid:durableId="67772685">
    <w:abstractNumId w:val="2"/>
  </w:num>
  <w:num w:numId="11" w16cid:durableId="43333093">
    <w:abstractNumId w:val="15"/>
  </w:num>
  <w:num w:numId="12" w16cid:durableId="1794668247">
    <w:abstractNumId w:val="4"/>
  </w:num>
  <w:num w:numId="13" w16cid:durableId="1776243608">
    <w:abstractNumId w:val="9"/>
  </w:num>
  <w:num w:numId="14" w16cid:durableId="380980115">
    <w:abstractNumId w:val="10"/>
  </w:num>
  <w:num w:numId="15" w16cid:durableId="707073919">
    <w:abstractNumId w:val="17"/>
  </w:num>
  <w:num w:numId="16" w16cid:durableId="320620413">
    <w:abstractNumId w:val="14"/>
  </w:num>
  <w:num w:numId="17" w16cid:durableId="631251215">
    <w:abstractNumId w:val="5"/>
  </w:num>
  <w:num w:numId="18" w16cid:durableId="103810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44"/>
    <w:rsid w:val="000168E8"/>
    <w:rsid w:val="00034B82"/>
    <w:rsid w:val="000531F1"/>
    <w:rsid w:val="00055F7F"/>
    <w:rsid w:val="000969FA"/>
    <w:rsid w:val="000E68EA"/>
    <w:rsid w:val="000F711C"/>
    <w:rsid w:val="0017701A"/>
    <w:rsid w:val="00191A6F"/>
    <w:rsid w:val="001B4BD3"/>
    <w:rsid w:val="001E1C5E"/>
    <w:rsid w:val="001F4AAC"/>
    <w:rsid w:val="0021264A"/>
    <w:rsid w:val="0031618E"/>
    <w:rsid w:val="00344BD6"/>
    <w:rsid w:val="003E5D66"/>
    <w:rsid w:val="003F58B6"/>
    <w:rsid w:val="00415159"/>
    <w:rsid w:val="0047429C"/>
    <w:rsid w:val="00476431"/>
    <w:rsid w:val="00481583"/>
    <w:rsid w:val="004D555E"/>
    <w:rsid w:val="0053192F"/>
    <w:rsid w:val="005C408A"/>
    <w:rsid w:val="005C4FB0"/>
    <w:rsid w:val="005C7F5B"/>
    <w:rsid w:val="006B5E2B"/>
    <w:rsid w:val="00727446"/>
    <w:rsid w:val="00744C79"/>
    <w:rsid w:val="00794D13"/>
    <w:rsid w:val="007E7C44"/>
    <w:rsid w:val="008552EA"/>
    <w:rsid w:val="008669D2"/>
    <w:rsid w:val="008F5172"/>
    <w:rsid w:val="00923F61"/>
    <w:rsid w:val="00AA6255"/>
    <w:rsid w:val="00AC7BB6"/>
    <w:rsid w:val="00AD3947"/>
    <w:rsid w:val="00B47250"/>
    <w:rsid w:val="00C73A8D"/>
    <w:rsid w:val="00CC1A19"/>
    <w:rsid w:val="00D75149"/>
    <w:rsid w:val="00DB585C"/>
    <w:rsid w:val="00DD49AF"/>
    <w:rsid w:val="00DE5F75"/>
    <w:rsid w:val="00E154E7"/>
    <w:rsid w:val="00E5402D"/>
    <w:rsid w:val="00E61F1E"/>
    <w:rsid w:val="00EF46D6"/>
    <w:rsid w:val="00F44AD2"/>
    <w:rsid w:val="00F60654"/>
    <w:rsid w:val="00F95602"/>
    <w:rsid w:val="00FF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305C4"/>
  <w15:docId w15:val="{9CDB8E40-A72D-4B5A-A9B6-FA4E75EF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8669D2"/>
    <w:pPr>
      <w:keepNext/>
      <w:spacing w:line="240" w:lineRule="auto"/>
      <w:jc w:val="center"/>
      <w:outlineLvl w:val="0"/>
    </w:pPr>
    <w:rPr>
      <w:rFonts w:ascii="Arial" w:eastAsia="Times New Roman" w:hAnsi="Arial" w:cs="Times New Roman"/>
      <w:b/>
      <w:color w:val="auto"/>
      <w:szCs w:val="20"/>
      <w:lang w:eastAsia="en-US"/>
    </w:rPr>
  </w:style>
  <w:style w:type="paragraph" w:styleId="Heading3">
    <w:name w:val="heading 3"/>
    <w:basedOn w:val="Normal"/>
    <w:next w:val="Normal"/>
    <w:link w:val="Heading3Char"/>
    <w:uiPriority w:val="9"/>
    <w:semiHidden/>
    <w:unhideWhenUsed/>
    <w:qFormat/>
    <w:rsid w:val="008669D2"/>
    <w:pPr>
      <w:keepNext/>
      <w:keepLines/>
      <w:spacing w:before="200"/>
      <w:outlineLvl w:val="2"/>
    </w:pPr>
    <w:rPr>
      <w:rFonts w:asciiTheme="majorHAnsi" w:eastAsiaTheme="majorEastAsia" w:hAnsiTheme="majorHAnsi" w:cstheme="majorBidi"/>
      <w:b/>
      <w:bCs/>
      <w:color w:val="5B9BD5" w:themeColor="accent1"/>
      <w:lang w:eastAsia="en-US"/>
    </w:rPr>
  </w:style>
  <w:style w:type="paragraph" w:styleId="Heading8">
    <w:name w:val="heading 8"/>
    <w:basedOn w:val="Normal"/>
    <w:next w:val="Normal"/>
    <w:link w:val="Heading8Char"/>
    <w:uiPriority w:val="9"/>
    <w:unhideWhenUsed/>
    <w:qFormat/>
    <w:rsid w:val="00F6065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Pr>
      <w:rFonts w:eastAsiaTheme="minorHAnsi"/>
      <w:sz w:val="20"/>
      <w:szCs w:val="20"/>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D39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47"/>
    <w:rPr>
      <w:rFonts w:ascii="Tahoma" w:eastAsia="Calibri" w:hAnsi="Tahoma" w:cs="Tahoma"/>
      <w:color w:val="000000"/>
      <w:sz w:val="16"/>
      <w:szCs w:val="16"/>
    </w:rPr>
  </w:style>
  <w:style w:type="character" w:customStyle="1" w:styleId="Heading1Char">
    <w:name w:val="Heading 1 Char"/>
    <w:basedOn w:val="DefaultParagraphFont"/>
    <w:link w:val="Heading1"/>
    <w:rsid w:val="008669D2"/>
    <w:rPr>
      <w:rFonts w:ascii="Arial" w:eastAsia="Times New Roman" w:hAnsi="Arial" w:cs="Times New Roman"/>
      <w:b/>
      <w:szCs w:val="20"/>
      <w:lang w:eastAsia="en-US"/>
    </w:rPr>
  </w:style>
  <w:style w:type="character" w:customStyle="1" w:styleId="Heading3Char">
    <w:name w:val="Heading 3 Char"/>
    <w:basedOn w:val="DefaultParagraphFont"/>
    <w:link w:val="Heading3"/>
    <w:uiPriority w:val="9"/>
    <w:semiHidden/>
    <w:rsid w:val="008669D2"/>
    <w:rPr>
      <w:rFonts w:asciiTheme="majorHAnsi" w:eastAsiaTheme="majorEastAsia" w:hAnsiTheme="majorHAnsi" w:cstheme="majorBidi"/>
      <w:b/>
      <w:bCs/>
      <w:color w:val="5B9BD5" w:themeColor="accent1"/>
      <w:lang w:eastAsia="en-US"/>
    </w:rPr>
  </w:style>
  <w:style w:type="paragraph" w:styleId="ListParagraph">
    <w:name w:val="List Paragraph"/>
    <w:basedOn w:val="Normal"/>
    <w:uiPriority w:val="34"/>
    <w:qFormat/>
    <w:rsid w:val="008669D2"/>
    <w:pPr>
      <w:spacing w:after="200"/>
      <w:ind w:left="720"/>
      <w:contextualSpacing/>
    </w:pPr>
    <w:rPr>
      <w:rFonts w:asciiTheme="minorHAnsi" w:eastAsiaTheme="minorHAnsi" w:hAnsiTheme="minorHAnsi" w:cstheme="minorBidi"/>
      <w:color w:val="auto"/>
      <w:lang w:eastAsia="en-US"/>
    </w:rPr>
  </w:style>
  <w:style w:type="paragraph" w:styleId="NoSpacing">
    <w:name w:val="No Spacing"/>
    <w:uiPriority w:val="1"/>
    <w:qFormat/>
    <w:rsid w:val="008669D2"/>
    <w:pPr>
      <w:spacing w:after="0" w:line="240" w:lineRule="auto"/>
    </w:pPr>
    <w:rPr>
      <w:rFonts w:eastAsiaTheme="minorHAnsi"/>
      <w:lang w:eastAsia="en-US"/>
    </w:rPr>
  </w:style>
  <w:style w:type="character" w:customStyle="1" w:styleId="Heading8Char">
    <w:name w:val="Heading 8 Char"/>
    <w:basedOn w:val="DefaultParagraphFont"/>
    <w:link w:val="Heading8"/>
    <w:uiPriority w:val="9"/>
    <w:rsid w:val="00F60654"/>
    <w:rPr>
      <w:rFonts w:asciiTheme="majorHAnsi" w:eastAsiaTheme="majorEastAsia" w:hAnsiTheme="majorHAnsi" w:cstheme="majorBidi"/>
      <w:color w:val="404040" w:themeColor="text1" w:themeTint="BF"/>
      <w:sz w:val="20"/>
      <w:szCs w:val="20"/>
    </w:rPr>
  </w:style>
  <w:style w:type="paragraph" w:customStyle="1" w:styleId="1bodycopy10pt">
    <w:name w:val="1 body copy 10pt"/>
    <w:basedOn w:val="Normal"/>
    <w:link w:val="1bodycopy10ptChar"/>
    <w:qFormat/>
    <w:rsid w:val="003F58B6"/>
    <w:pPr>
      <w:spacing w:after="120" w:line="240" w:lineRule="auto"/>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3F58B6"/>
    <w:rPr>
      <w:rFonts w:ascii="Arial" w:eastAsia="MS Mincho" w:hAnsi="Arial" w:cs="Times New Roman"/>
      <w:sz w:val="20"/>
      <w:szCs w:val="24"/>
      <w:lang w:val="en-US" w:eastAsia="en-US"/>
    </w:rPr>
  </w:style>
  <w:style w:type="paragraph" w:styleId="NormalWeb">
    <w:name w:val="Normal (Web)"/>
    <w:basedOn w:val="Normal"/>
    <w:uiPriority w:val="99"/>
    <w:unhideWhenUsed/>
    <w:rsid w:val="00D7514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epa-ma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pa-ma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555a0d-cddd-4f17-b470-127ab24496b3" xsi:nil="true"/>
    <lcf76f155ced4ddcb4097134ff3c332f xmlns="a5e742ad-81b1-42e0-be43-9483076b4056">
      <Terms xmlns="http://schemas.microsoft.com/office/infopath/2007/PartnerControls"/>
    </lcf76f155ced4ddcb4097134ff3c332f>
    <_dlc_DocId xmlns="27555a0d-cddd-4f17-b470-127ab24496b3">T73MNCJEYYRU-1575454833-2682</_dlc_DocId>
    <_dlc_DocIdUrl xmlns="27555a0d-cddd-4f17-b470-127ab24496b3">
      <Url>https://epatrust.sharepoint.com/sites/EPA-StaffSharedAreas/_layouts/15/DocIdRedir.aspx?ID=T73MNCJEYYRU-1575454833-2682</Url>
      <Description>T73MNCJEYYRU-1575454833-2682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4" ma:contentTypeDescription="Create a new document." ma:contentTypeScope="" ma:versionID="b86371fd71e10abda86e041d9dff102e">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61d1349537a9382881f775d549d7d40d"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F0C1F-2F0C-425D-89E6-6E1799B2FB1C}">
  <ds:schemaRefs>
    <ds:schemaRef ds:uri="http://schemas.microsoft.com/sharepoint/events"/>
  </ds:schemaRefs>
</ds:datastoreItem>
</file>

<file path=customXml/itemProps2.xml><?xml version="1.0" encoding="utf-8"?>
<ds:datastoreItem xmlns:ds="http://schemas.openxmlformats.org/officeDocument/2006/customXml" ds:itemID="{36E380A5-F42B-4E7E-A5E9-DBC3EE4F2E74}">
  <ds:schemaRefs>
    <ds:schemaRef ds:uri="http://schemas.microsoft.com/sharepoint/v3/contenttype/forms"/>
  </ds:schemaRefs>
</ds:datastoreItem>
</file>

<file path=customXml/itemProps3.xml><?xml version="1.0" encoding="utf-8"?>
<ds:datastoreItem xmlns:ds="http://schemas.openxmlformats.org/officeDocument/2006/customXml" ds:itemID="{BB0F2BFF-8D20-4C7D-BF19-3F75A3DBEBAD}">
  <ds:schemaRefs>
    <ds:schemaRef ds:uri="http://schemas.microsoft.com/office/2006/metadata/properties"/>
    <ds:schemaRef ds:uri="http://schemas.microsoft.com/office/infopath/2007/PartnerControls"/>
    <ds:schemaRef ds:uri="27555a0d-cddd-4f17-b470-127ab24496b3"/>
    <ds:schemaRef ds:uri="a5e742ad-81b1-42e0-be43-9483076b4056"/>
  </ds:schemaRefs>
</ds:datastoreItem>
</file>

<file path=customXml/itemProps4.xml><?xml version="1.0" encoding="utf-8"?>
<ds:datastoreItem xmlns:ds="http://schemas.openxmlformats.org/officeDocument/2006/customXml" ds:itemID="{85520FD5-7368-4AEB-988F-18BB765F9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5a0d-cddd-4f17-b470-127ab24496b3"/>
    <ds:schemaRef ds:uri="a5e742ad-81b1-42e0-be43-9483076b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 Millar</dc:creator>
  <cp:lastModifiedBy>9313127 headteacher.3127</cp:lastModifiedBy>
  <cp:revision>2</cp:revision>
  <cp:lastPrinted>2024-02-05T13:28:00Z</cp:lastPrinted>
  <dcterms:created xsi:type="dcterms:W3CDTF">2024-02-05T13:29:00Z</dcterms:created>
  <dcterms:modified xsi:type="dcterms:W3CDTF">2024-02-05T13:29:00Z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Order">
    <vt:r8>268200</vt:r8>
  </property>
  <property fmtid="{D5CDD505-2E9C-101B-9397-08002B2CF9AE}" pid="4" name="_dlc_DocIdItemGuid">
    <vt:lpwstr>de127aeb-c56b-7aa1-ad89-9dfb62056d06</vt:lpwstr>
  </property>
</Properties>
</file>