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1717" w14:textId="53ADE8BE" w:rsidR="00165C5D" w:rsidRPr="00165C5D" w:rsidRDefault="00165C5D" w:rsidP="00165C5D">
      <w:pPr>
        <w:jc w:val="center"/>
        <w:rPr>
          <w:rFonts w:ascii="Arial" w:hAnsi="Arial" w:cs="Arial"/>
          <w:b/>
          <w:bCs/>
          <w:szCs w:val="24"/>
        </w:rPr>
      </w:pPr>
      <w:r>
        <w:rPr>
          <w:noProof/>
        </w:rPr>
        <w:drawing>
          <wp:anchor distT="0" distB="0" distL="114300" distR="114300" simplePos="0" relativeHeight="251659264" behindDoc="1" locked="0" layoutInCell="1" allowOverlap="1" wp14:anchorId="6BC19DC3" wp14:editId="318C98F4">
            <wp:simplePos x="0" y="0"/>
            <wp:positionH relativeFrom="column">
              <wp:posOffset>2138845</wp:posOffset>
            </wp:positionH>
            <wp:positionV relativeFrom="page">
              <wp:posOffset>254000</wp:posOffset>
            </wp:positionV>
            <wp:extent cx="1224280" cy="659765"/>
            <wp:effectExtent l="0" t="0" r="0" b="0"/>
            <wp:wrapTight wrapText="bothSides">
              <wp:wrapPolygon edited="0">
                <wp:start x="3809" y="0"/>
                <wp:lineTo x="2241" y="2495"/>
                <wp:lineTo x="448" y="10395"/>
                <wp:lineTo x="448" y="16631"/>
                <wp:lineTo x="6274" y="19542"/>
                <wp:lineTo x="12100" y="20373"/>
                <wp:lineTo x="13220" y="20373"/>
                <wp:lineTo x="19270" y="19542"/>
                <wp:lineTo x="21286" y="18295"/>
                <wp:lineTo x="21286" y="9979"/>
                <wp:lineTo x="16805" y="7900"/>
                <wp:lineTo x="7170" y="6237"/>
                <wp:lineTo x="6274" y="2910"/>
                <wp:lineTo x="4705" y="0"/>
                <wp:lineTo x="3809" y="0"/>
              </wp:wrapPolygon>
            </wp:wrapTight>
            <wp:docPr id="2" name="Picture 6" descr="A black background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descr="A black background with white tex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280" cy="659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3280E">
        <w:rPr>
          <w:rFonts w:ascii="Arial" w:hAnsi="Arial" w:cs="Arial"/>
          <w:b/>
          <w:bCs/>
          <w:szCs w:val="24"/>
        </w:rPr>
        <w:t>Teaching Assistant Advert</w:t>
      </w:r>
    </w:p>
    <w:p w14:paraId="03F20E87" w14:textId="582C392B" w:rsidR="00165C5D" w:rsidRDefault="00165C5D" w:rsidP="00165C5D">
      <w:pPr>
        <w:jc w:val="center"/>
        <w:rPr>
          <w:rFonts w:ascii="Arial" w:hAnsi="Arial" w:cs="Arial"/>
          <w:sz w:val="20"/>
        </w:rPr>
      </w:pPr>
      <w:r w:rsidRPr="00165C5D">
        <w:rPr>
          <w:rFonts w:ascii="Arial" w:hAnsi="Arial" w:cs="Arial"/>
          <w:sz w:val="20"/>
        </w:rPr>
        <w:t>Grade 4 (from £11.21 per hour)</w:t>
      </w:r>
    </w:p>
    <w:p w14:paraId="1DB6CB23" w14:textId="1721BA3A" w:rsidR="00165C5D" w:rsidRPr="0013280E" w:rsidRDefault="00165C5D" w:rsidP="00165C5D">
      <w:pPr>
        <w:jc w:val="center"/>
        <w:rPr>
          <w:rFonts w:ascii="Arial" w:hAnsi="Arial" w:cs="Arial"/>
          <w:b/>
          <w:bCs/>
          <w:szCs w:val="24"/>
        </w:rPr>
      </w:pPr>
      <w:r w:rsidRPr="00165C5D">
        <w:rPr>
          <w:rFonts w:ascii="Arial" w:hAnsi="Arial" w:cs="Arial"/>
          <w:sz w:val="20"/>
          <w:lang w:eastAsia="ar-SA"/>
        </w:rPr>
        <w:t>Monday to Friday: 8.30am to 3.30pm.</w:t>
      </w:r>
    </w:p>
    <w:p w14:paraId="517CABE7" w14:textId="6A1F32AF" w:rsidR="00165C5D" w:rsidRPr="00165C5D" w:rsidRDefault="00165C5D" w:rsidP="00165C5D">
      <w:pPr>
        <w:jc w:val="center"/>
        <w:rPr>
          <w:rFonts w:ascii="Arial" w:hAnsi="Arial" w:cs="Arial"/>
          <w:b/>
          <w:bCs/>
          <w:sz w:val="20"/>
        </w:rPr>
      </w:pPr>
      <w:r w:rsidRPr="00165C5D">
        <w:rPr>
          <w:rFonts w:ascii="Arial" w:hAnsi="Arial" w:cs="Arial"/>
          <w:sz w:val="20"/>
          <w:lang w:eastAsia="ar-SA"/>
        </w:rPr>
        <w:t>The role is fixed term (</w:t>
      </w:r>
      <w:r w:rsidR="00B26073">
        <w:rPr>
          <w:rFonts w:ascii="Arial" w:hAnsi="Arial" w:cs="Arial"/>
          <w:sz w:val="20"/>
          <w:lang w:eastAsia="ar-SA"/>
        </w:rPr>
        <w:t>1</w:t>
      </w:r>
      <w:r w:rsidR="00B26073" w:rsidRPr="00B26073">
        <w:rPr>
          <w:rFonts w:ascii="Arial" w:hAnsi="Arial" w:cs="Arial"/>
          <w:sz w:val="20"/>
          <w:vertAlign w:val="superscript"/>
          <w:lang w:eastAsia="ar-SA"/>
        </w:rPr>
        <w:t>st</w:t>
      </w:r>
      <w:r w:rsidR="00B26073">
        <w:rPr>
          <w:rFonts w:ascii="Arial" w:hAnsi="Arial" w:cs="Arial"/>
          <w:sz w:val="20"/>
          <w:lang w:eastAsia="ar-SA"/>
        </w:rPr>
        <w:t xml:space="preserve"> September 2024 to 31</w:t>
      </w:r>
      <w:r w:rsidR="00B26073" w:rsidRPr="00B26073">
        <w:rPr>
          <w:rFonts w:ascii="Arial" w:hAnsi="Arial" w:cs="Arial"/>
          <w:sz w:val="20"/>
          <w:vertAlign w:val="superscript"/>
          <w:lang w:eastAsia="ar-SA"/>
        </w:rPr>
        <w:t>st</w:t>
      </w:r>
      <w:r w:rsidR="00B26073">
        <w:rPr>
          <w:rFonts w:ascii="Arial" w:hAnsi="Arial" w:cs="Arial"/>
          <w:sz w:val="20"/>
          <w:lang w:eastAsia="ar-SA"/>
        </w:rPr>
        <w:t xml:space="preserve"> August 2025</w:t>
      </w:r>
      <w:r w:rsidRPr="00165C5D">
        <w:rPr>
          <w:rFonts w:ascii="Arial" w:hAnsi="Arial" w:cs="Arial"/>
          <w:sz w:val="20"/>
          <w:lang w:eastAsia="ar-SA"/>
        </w:rPr>
        <w:t xml:space="preserve">) </w:t>
      </w:r>
      <w:r w:rsidRPr="00165C5D">
        <w:rPr>
          <w:rFonts w:ascii="Arial" w:hAnsi="Arial" w:cs="Arial"/>
          <w:sz w:val="20"/>
          <w:lang w:eastAsia="ar-SA"/>
        </w:rPr>
        <w:br/>
      </w:r>
      <w:r w:rsidRPr="00165C5D">
        <w:rPr>
          <w:rFonts w:ascii="Arial" w:hAnsi="Arial" w:cs="Arial"/>
          <w:i/>
          <w:iCs/>
          <w:sz w:val="20"/>
          <w:lang w:eastAsia="ar-SA"/>
        </w:rPr>
        <w:t>Extra ‘Wrap-Around Care’ hours are also available: 7.45-8.45am &amp; 3.15-5.15pm</w:t>
      </w:r>
    </w:p>
    <w:p w14:paraId="36DB9C74" w14:textId="77777777" w:rsidR="00165C5D" w:rsidRPr="0013280E" w:rsidRDefault="00165C5D" w:rsidP="00165C5D">
      <w:pPr>
        <w:rPr>
          <w:rFonts w:ascii="Arial" w:hAnsi="Arial" w:cs="Arial"/>
          <w:sz w:val="10"/>
          <w:szCs w:val="10"/>
        </w:rPr>
      </w:pPr>
    </w:p>
    <w:p w14:paraId="220DD852" w14:textId="77777777" w:rsidR="00165C5D" w:rsidRPr="0013280E" w:rsidRDefault="00165C5D" w:rsidP="00165C5D">
      <w:pPr>
        <w:rPr>
          <w:rFonts w:ascii="Arial" w:hAnsi="Arial" w:cs="Arial"/>
          <w:sz w:val="10"/>
          <w:szCs w:val="10"/>
        </w:rPr>
      </w:pPr>
    </w:p>
    <w:p w14:paraId="083094E3" w14:textId="4D47E583" w:rsidR="00165C5D" w:rsidRPr="00165C5D" w:rsidRDefault="00165C5D" w:rsidP="00165C5D">
      <w:pPr>
        <w:jc w:val="both"/>
        <w:rPr>
          <w:rFonts w:ascii="Arial" w:hAnsi="Arial" w:cs="Arial"/>
          <w:i/>
          <w:iCs/>
          <w:sz w:val="20"/>
        </w:rPr>
      </w:pPr>
      <w:r w:rsidRPr="00165C5D">
        <w:rPr>
          <w:rFonts w:ascii="Arial" w:hAnsi="Arial" w:cs="Arial"/>
          <w:i/>
          <w:iCs/>
          <w:sz w:val="20"/>
        </w:rPr>
        <w:t>Leaders ensure that staff are well looked after and have a manageable workload. Staff feel there is a real collaborative nature about the school, and one member of staff echoed the sentiments of others by saying ‘I love working here!’ This positive culture has been created by the headteacher &amp; senior leaders to ensure that staff feel valued.</w:t>
      </w:r>
    </w:p>
    <w:p w14:paraId="6BFA9643" w14:textId="7C8041EC" w:rsidR="00165C5D" w:rsidRPr="00165C5D" w:rsidRDefault="00165C5D" w:rsidP="00165C5D">
      <w:pPr>
        <w:jc w:val="right"/>
        <w:rPr>
          <w:rFonts w:ascii="Arial" w:hAnsi="Arial" w:cs="Arial"/>
          <w:b/>
          <w:bCs/>
          <w:i/>
          <w:iCs/>
          <w:sz w:val="20"/>
        </w:rPr>
      </w:pPr>
      <w:r w:rsidRPr="00165C5D">
        <w:rPr>
          <w:rFonts w:ascii="Arial" w:hAnsi="Arial" w:cs="Arial"/>
          <w:b/>
          <w:bCs/>
          <w:i/>
          <w:iCs/>
          <w:sz w:val="20"/>
        </w:rPr>
        <w:t>Ofsted – January 2023</w:t>
      </w:r>
    </w:p>
    <w:p w14:paraId="24426120" w14:textId="77777777" w:rsidR="00165C5D" w:rsidRPr="00092A4C" w:rsidRDefault="00165C5D" w:rsidP="00165C5D">
      <w:pPr>
        <w:pBdr>
          <w:bottom w:val="single" w:sz="12" w:space="1" w:color="auto"/>
        </w:pBdr>
        <w:rPr>
          <w:sz w:val="10"/>
          <w:szCs w:val="10"/>
        </w:rPr>
      </w:pPr>
    </w:p>
    <w:p w14:paraId="2194DB7F" w14:textId="77777777" w:rsidR="00165C5D" w:rsidRPr="00092A4C" w:rsidRDefault="00165C5D" w:rsidP="00165C5D">
      <w:pPr>
        <w:autoSpaceDE w:val="0"/>
        <w:autoSpaceDN w:val="0"/>
        <w:adjustRightInd w:val="0"/>
        <w:rPr>
          <w:sz w:val="10"/>
          <w:szCs w:val="10"/>
        </w:rPr>
      </w:pPr>
    </w:p>
    <w:p w14:paraId="5920BF79" w14:textId="77777777" w:rsidR="00165C5D" w:rsidRPr="00165C5D" w:rsidRDefault="00165C5D" w:rsidP="00165C5D">
      <w:pPr>
        <w:suppressAutoHyphens/>
        <w:rPr>
          <w:rFonts w:ascii="Arial" w:hAnsi="Arial" w:cs="Arial"/>
          <w:sz w:val="20"/>
          <w:lang w:eastAsia="ar-SA"/>
        </w:rPr>
      </w:pPr>
    </w:p>
    <w:p w14:paraId="585E7D11" w14:textId="77777777" w:rsidR="00165C5D" w:rsidRPr="00165C5D" w:rsidRDefault="00165C5D" w:rsidP="00165C5D">
      <w:pPr>
        <w:suppressAutoHyphens/>
        <w:rPr>
          <w:rFonts w:ascii="Arial" w:hAnsi="Arial" w:cs="Arial"/>
          <w:sz w:val="20"/>
          <w:lang w:eastAsia="ar-SA"/>
        </w:rPr>
      </w:pPr>
      <w:r w:rsidRPr="00165C5D">
        <w:rPr>
          <w:rFonts w:ascii="Arial" w:hAnsi="Arial" w:cs="Arial"/>
          <w:sz w:val="20"/>
          <w:lang w:eastAsia="ar-SA"/>
        </w:rPr>
        <w:t>The role will include:</w:t>
      </w:r>
    </w:p>
    <w:p w14:paraId="3BF0D589" w14:textId="77777777" w:rsidR="00165C5D" w:rsidRPr="00165C5D" w:rsidRDefault="00165C5D" w:rsidP="00165C5D">
      <w:pPr>
        <w:numPr>
          <w:ilvl w:val="0"/>
          <w:numId w:val="2"/>
        </w:numPr>
        <w:shd w:val="clear" w:color="auto" w:fill="FFFFFF"/>
        <w:spacing w:before="100" w:beforeAutospacing="1" w:after="100" w:afterAutospacing="1"/>
        <w:rPr>
          <w:rFonts w:ascii="Arial" w:hAnsi="Arial" w:cs="Arial"/>
          <w:color w:val="000000"/>
          <w:sz w:val="20"/>
          <w:lang w:eastAsia="en-GB"/>
        </w:rPr>
      </w:pPr>
      <w:r w:rsidRPr="00165C5D">
        <w:rPr>
          <w:rFonts w:ascii="Arial" w:hAnsi="Arial" w:cs="Arial"/>
          <w:color w:val="000000"/>
          <w:sz w:val="20"/>
          <w:lang w:eastAsia="en-GB"/>
        </w:rPr>
        <w:t xml:space="preserve">Supporting teaching and learning </w:t>
      </w:r>
    </w:p>
    <w:p w14:paraId="213CB2E0" w14:textId="77777777" w:rsidR="00165C5D" w:rsidRPr="00165C5D" w:rsidRDefault="00165C5D" w:rsidP="00165C5D">
      <w:pPr>
        <w:numPr>
          <w:ilvl w:val="0"/>
          <w:numId w:val="2"/>
        </w:numPr>
        <w:shd w:val="clear" w:color="auto" w:fill="FFFFFF"/>
        <w:spacing w:before="100" w:beforeAutospacing="1" w:after="100" w:afterAutospacing="1"/>
        <w:rPr>
          <w:rFonts w:ascii="Arial" w:hAnsi="Arial" w:cs="Arial"/>
          <w:color w:val="000000"/>
          <w:sz w:val="20"/>
          <w:lang w:eastAsia="en-GB"/>
        </w:rPr>
      </w:pPr>
      <w:r w:rsidRPr="00165C5D">
        <w:rPr>
          <w:rFonts w:ascii="Arial" w:hAnsi="Arial" w:cs="Arial"/>
          <w:color w:val="000000"/>
          <w:sz w:val="20"/>
          <w:lang w:eastAsia="en-GB"/>
        </w:rPr>
        <w:t>Work with children 1:1 or delivering sessions with small groups of children, including children with special educational needs</w:t>
      </w:r>
    </w:p>
    <w:p w14:paraId="30A70781" w14:textId="77777777" w:rsidR="00165C5D" w:rsidRPr="00165C5D" w:rsidRDefault="00165C5D" w:rsidP="00165C5D">
      <w:pPr>
        <w:numPr>
          <w:ilvl w:val="0"/>
          <w:numId w:val="2"/>
        </w:numPr>
        <w:shd w:val="clear" w:color="auto" w:fill="FFFFFF"/>
        <w:spacing w:before="100" w:beforeAutospacing="1" w:after="100" w:afterAutospacing="1"/>
        <w:rPr>
          <w:rFonts w:ascii="Arial" w:hAnsi="Arial" w:cs="Arial"/>
          <w:color w:val="000000"/>
          <w:sz w:val="20"/>
          <w:lang w:eastAsia="en-GB"/>
        </w:rPr>
      </w:pPr>
      <w:r w:rsidRPr="00165C5D">
        <w:rPr>
          <w:rFonts w:ascii="Arial" w:hAnsi="Arial" w:cs="Arial"/>
          <w:color w:val="000000"/>
          <w:sz w:val="20"/>
          <w:lang w:eastAsia="en-GB"/>
        </w:rPr>
        <w:t>Manage classroom resources</w:t>
      </w:r>
    </w:p>
    <w:p w14:paraId="12D7A852" w14:textId="68CE152B" w:rsidR="00165C5D" w:rsidRPr="00165C5D" w:rsidRDefault="00165C5D" w:rsidP="00165C5D">
      <w:pPr>
        <w:suppressAutoHyphens/>
        <w:rPr>
          <w:rFonts w:ascii="Arial" w:hAnsi="Arial" w:cs="Arial"/>
          <w:sz w:val="20"/>
          <w:lang w:eastAsia="ar-SA"/>
        </w:rPr>
      </w:pPr>
      <w:r w:rsidRPr="00165C5D">
        <w:rPr>
          <w:rFonts w:ascii="Arial" w:hAnsi="Arial" w:cs="Arial"/>
          <w:sz w:val="20"/>
          <w:lang w:eastAsia="ar-SA"/>
        </w:rPr>
        <w:t>You will need to:</w:t>
      </w:r>
    </w:p>
    <w:p w14:paraId="63C88F6A" w14:textId="5CAC86CA" w:rsidR="00165C5D" w:rsidRPr="00165C5D" w:rsidRDefault="00165C5D" w:rsidP="00165C5D">
      <w:pPr>
        <w:pStyle w:val="ListParagraph"/>
        <w:numPr>
          <w:ilvl w:val="0"/>
          <w:numId w:val="1"/>
        </w:numPr>
        <w:suppressAutoHyphens/>
        <w:contextualSpacing/>
        <w:rPr>
          <w:rFonts w:ascii="Arial" w:hAnsi="Arial" w:cs="Arial"/>
          <w:sz w:val="20"/>
          <w:lang w:eastAsia="ar-SA"/>
        </w:rPr>
      </w:pPr>
      <w:r w:rsidRPr="00165C5D">
        <w:rPr>
          <w:rFonts w:ascii="Arial" w:hAnsi="Arial" w:cs="Arial"/>
          <w:sz w:val="20"/>
          <w:lang w:eastAsia="ar-SA"/>
        </w:rPr>
        <w:t xml:space="preserve">Have experience of working in an early years and/or a school setting and/or working with children on a </w:t>
      </w:r>
      <w:r>
        <w:rPr>
          <w:rFonts w:ascii="Arial" w:hAnsi="Arial" w:cs="Arial"/>
          <w:sz w:val="20"/>
          <w:lang w:eastAsia="ar-SA"/>
        </w:rPr>
        <w:t>paid/</w:t>
      </w:r>
      <w:r w:rsidRPr="00165C5D">
        <w:rPr>
          <w:rFonts w:ascii="Arial" w:hAnsi="Arial" w:cs="Arial"/>
          <w:sz w:val="20"/>
          <w:lang w:eastAsia="ar-SA"/>
        </w:rPr>
        <w:t xml:space="preserve">voluntary basis. </w:t>
      </w:r>
    </w:p>
    <w:p w14:paraId="06CB4892" w14:textId="2C199431" w:rsidR="00165C5D" w:rsidRPr="00165C5D" w:rsidRDefault="00165C5D" w:rsidP="00165C5D">
      <w:pPr>
        <w:pStyle w:val="ListParagraph"/>
        <w:numPr>
          <w:ilvl w:val="0"/>
          <w:numId w:val="1"/>
        </w:numPr>
        <w:suppressAutoHyphens/>
        <w:contextualSpacing/>
        <w:rPr>
          <w:rFonts w:ascii="Arial" w:hAnsi="Arial" w:cs="Arial"/>
          <w:sz w:val="20"/>
          <w:lang w:eastAsia="ar-SA"/>
        </w:rPr>
      </w:pPr>
      <w:r w:rsidRPr="00165C5D">
        <w:rPr>
          <w:rFonts w:ascii="Arial" w:hAnsi="Arial" w:cs="Arial"/>
          <w:sz w:val="20"/>
          <w:lang w:eastAsia="ar-SA"/>
        </w:rPr>
        <w:t xml:space="preserve">Have experience of working with </w:t>
      </w:r>
      <w:r>
        <w:rPr>
          <w:rFonts w:ascii="Arial" w:hAnsi="Arial" w:cs="Arial"/>
          <w:sz w:val="20"/>
          <w:lang w:eastAsia="ar-SA"/>
        </w:rPr>
        <w:t>children who have</w:t>
      </w:r>
      <w:r w:rsidRPr="00165C5D">
        <w:rPr>
          <w:rFonts w:ascii="Arial" w:hAnsi="Arial" w:cs="Arial"/>
          <w:sz w:val="20"/>
          <w:lang w:eastAsia="ar-SA"/>
        </w:rPr>
        <w:t xml:space="preserve"> </w:t>
      </w:r>
      <w:r>
        <w:rPr>
          <w:rFonts w:ascii="Arial" w:hAnsi="Arial" w:cs="Arial"/>
          <w:sz w:val="20"/>
          <w:lang w:eastAsia="ar-SA"/>
        </w:rPr>
        <w:t>special educational needs.</w:t>
      </w:r>
    </w:p>
    <w:p w14:paraId="3FABCD26" w14:textId="77777777" w:rsidR="00165C5D" w:rsidRPr="00165C5D" w:rsidRDefault="00165C5D" w:rsidP="00165C5D">
      <w:pPr>
        <w:pStyle w:val="ListParagraph"/>
        <w:numPr>
          <w:ilvl w:val="0"/>
          <w:numId w:val="1"/>
        </w:numPr>
        <w:suppressAutoHyphens/>
        <w:contextualSpacing/>
        <w:rPr>
          <w:rFonts w:ascii="Arial" w:hAnsi="Arial" w:cs="Arial"/>
          <w:sz w:val="20"/>
          <w:lang w:eastAsia="ar-SA"/>
        </w:rPr>
      </w:pPr>
      <w:r w:rsidRPr="00165C5D">
        <w:rPr>
          <w:rFonts w:ascii="Arial" w:hAnsi="Arial" w:cs="Arial"/>
          <w:sz w:val="20"/>
          <w:lang w:eastAsia="ar-SA"/>
        </w:rPr>
        <w:t>Have good basic numeracy and literacy skills.</w:t>
      </w:r>
    </w:p>
    <w:p w14:paraId="3CEA08EA" w14:textId="77777777" w:rsidR="00165C5D" w:rsidRPr="00165C5D" w:rsidRDefault="00165C5D" w:rsidP="00165C5D">
      <w:pPr>
        <w:pStyle w:val="ListParagraph"/>
        <w:numPr>
          <w:ilvl w:val="0"/>
          <w:numId w:val="1"/>
        </w:numPr>
        <w:suppressAutoHyphens/>
        <w:contextualSpacing/>
        <w:rPr>
          <w:rFonts w:ascii="Arial" w:hAnsi="Arial" w:cs="Arial"/>
          <w:sz w:val="20"/>
          <w:lang w:eastAsia="ar-SA"/>
        </w:rPr>
      </w:pPr>
      <w:r w:rsidRPr="00165C5D">
        <w:rPr>
          <w:rFonts w:ascii="Arial" w:hAnsi="Arial" w:cs="Arial"/>
          <w:sz w:val="20"/>
          <w:lang w:eastAsia="ar-SA"/>
        </w:rPr>
        <w:t>Be inclusive in your approach, demonstrating empathy and understanding.</w:t>
      </w:r>
    </w:p>
    <w:p w14:paraId="7964D83D" w14:textId="77777777" w:rsidR="00165C5D" w:rsidRPr="00165C5D" w:rsidRDefault="00165C5D" w:rsidP="00165C5D">
      <w:pPr>
        <w:pStyle w:val="ListParagraph"/>
        <w:numPr>
          <w:ilvl w:val="0"/>
          <w:numId w:val="1"/>
        </w:numPr>
        <w:suppressAutoHyphens/>
        <w:contextualSpacing/>
        <w:rPr>
          <w:rFonts w:ascii="Arial" w:hAnsi="Arial" w:cs="Arial"/>
          <w:sz w:val="20"/>
          <w:lang w:eastAsia="ar-SA"/>
        </w:rPr>
      </w:pPr>
      <w:r w:rsidRPr="00165C5D">
        <w:rPr>
          <w:rFonts w:ascii="Arial" w:hAnsi="Arial" w:cs="Arial"/>
          <w:sz w:val="20"/>
          <w:lang w:eastAsia="ar-SA"/>
        </w:rPr>
        <w:t>Be patient and kind.</w:t>
      </w:r>
    </w:p>
    <w:p w14:paraId="2CC89732" w14:textId="77777777" w:rsidR="00165C5D" w:rsidRPr="00165C5D" w:rsidRDefault="00165C5D" w:rsidP="00165C5D">
      <w:pPr>
        <w:pStyle w:val="ListParagraph"/>
        <w:numPr>
          <w:ilvl w:val="0"/>
          <w:numId w:val="1"/>
        </w:numPr>
        <w:suppressAutoHyphens/>
        <w:contextualSpacing/>
        <w:rPr>
          <w:rFonts w:ascii="Arial" w:hAnsi="Arial" w:cs="Arial"/>
          <w:sz w:val="20"/>
          <w:lang w:eastAsia="ar-SA"/>
        </w:rPr>
      </w:pPr>
      <w:r w:rsidRPr="00165C5D">
        <w:rPr>
          <w:rFonts w:ascii="Arial" w:hAnsi="Arial" w:cs="Arial"/>
          <w:sz w:val="20"/>
          <w:lang w:eastAsia="ar-SA"/>
        </w:rPr>
        <w:t>Have lots of energy and enthusiasm</w:t>
      </w:r>
    </w:p>
    <w:p w14:paraId="27EAB376" w14:textId="77777777" w:rsidR="00165C5D" w:rsidRDefault="00165C5D" w:rsidP="00165C5D">
      <w:pPr>
        <w:pStyle w:val="ListParagraph"/>
        <w:numPr>
          <w:ilvl w:val="0"/>
          <w:numId w:val="1"/>
        </w:numPr>
        <w:suppressAutoHyphens/>
        <w:contextualSpacing/>
        <w:rPr>
          <w:rFonts w:ascii="Arial" w:hAnsi="Arial" w:cs="Arial"/>
          <w:sz w:val="20"/>
          <w:lang w:eastAsia="ar-SA"/>
        </w:rPr>
      </w:pPr>
      <w:r w:rsidRPr="00165C5D">
        <w:rPr>
          <w:rFonts w:ascii="Arial" w:hAnsi="Arial" w:cs="Arial"/>
          <w:sz w:val="20"/>
          <w:lang w:eastAsia="ar-SA"/>
        </w:rPr>
        <w:t>Have high expectations in all things, sprinkled with a sense of fun!</w:t>
      </w:r>
    </w:p>
    <w:p w14:paraId="5C36302D" w14:textId="77777777" w:rsidR="00165C5D" w:rsidRPr="00165C5D" w:rsidRDefault="00165C5D" w:rsidP="00165C5D">
      <w:pPr>
        <w:shd w:val="clear" w:color="auto" w:fill="FFFFFF"/>
        <w:spacing w:before="100" w:beforeAutospacing="1" w:after="100" w:afterAutospacing="1"/>
        <w:rPr>
          <w:rFonts w:ascii="Arial" w:hAnsi="Arial" w:cs="Arial"/>
          <w:color w:val="2D2D2D"/>
          <w:sz w:val="20"/>
          <w:lang w:eastAsia="en-GB"/>
        </w:rPr>
      </w:pPr>
      <w:r w:rsidRPr="00165C5D">
        <w:rPr>
          <w:rFonts w:ascii="Arial" w:hAnsi="Arial" w:cs="Arial"/>
          <w:color w:val="2D2D2D"/>
          <w:sz w:val="20"/>
          <w:lang w:eastAsia="en-GB"/>
        </w:rPr>
        <w:t>Our Teaching Assistants are highly valued members of our team. We want our TAs to be part of the decision making that drives our school, provides outcomes for children and advocates for every child. We welcome their input in developing both the academic curriculum and the opportunities in our extra-curricular offer – bringing their own interests and passions to the table.</w:t>
      </w:r>
    </w:p>
    <w:p w14:paraId="25E32735" w14:textId="77777777" w:rsidR="00165C5D" w:rsidRPr="00165C5D" w:rsidRDefault="00165C5D" w:rsidP="00165C5D">
      <w:pPr>
        <w:suppressAutoHyphens/>
        <w:rPr>
          <w:rFonts w:ascii="Arial" w:hAnsi="Arial" w:cs="Arial"/>
          <w:sz w:val="20"/>
          <w:lang w:eastAsia="ar-SA"/>
        </w:rPr>
      </w:pPr>
      <w:r w:rsidRPr="00165C5D">
        <w:rPr>
          <w:rFonts w:ascii="Arial" w:hAnsi="Arial" w:cs="Arial"/>
          <w:sz w:val="20"/>
          <w:lang w:eastAsia="ar-SA"/>
        </w:rPr>
        <w:t xml:space="preserve">We would love to show you around our school if you are interested in the job. Please contact the school office on office.3127@standlake.oxon.sch.uk or telephone on 01865 300454. </w:t>
      </w:r>
    </w:p>
    <w:p w14:paraId="1663F592" w14:textId="77777777" w:rsidR="00165C5D" w:rsidRPr="00165C5D" w:rsidRDefault="00165C5D" w:rsidP="00165C5D">
      <w:pPr>
        <w:pStyle w:val="NormalWeb"/>
        <w:spacing w:before="0" w:beforeAutospacing="0" w:after="0" w:afterAutospacing="0"/>
        <w:rPr>
          <w:rFonts w:ascii="Arial" w:hAnsi="Arial" w:cs="Arial"/>
          <w:sz w:val="20"/>
          <w:szCs w:val="20"/>
        </w:rPr>
      </w:pPr>
    </w:p>
    <w:p w14:paraId="13D0A94D" w14:textId="5B011517" w:rsidR="00165C5D" w:rsidRPr="00165C5D" w:rsidRDefault="00165C5D" w:rsidP="00165C5D">
      <w:pPr>
        <w:pStyle w:val="NormalWeb"/>
        <w:spacing w:before="0" w:beforeAutospacing="0" w:after="0" w:afterAutospacing="0"/>
        <w:rPr>
          <w:rFonts w:ascii="Arial" w:hAnsi="Arial" w:cs="Arial"/>
          <w:b/>
          <w:bCs/>
          <w:sz w:val="20"/>
          <w:szCs w:val="20"/>
        </w:rPr>
      </w:pPr>
      <w:r w:rsidRPr="00165C5D">
        <w:rPr>
          <w:rFonts w:ascii="Arial" w:hAnsi="Arial" w:cs="Arial"/>
          <w:sz w:val="20"/>
          <w:szCs w:val="20"/>
        </w:rPr>
        <w:t>The closing date</w:t>
      </w:r>
      <w:r w:rsidRPr="00165C5D">
        <w:rPr>
          <w:rFonts w:ascii="Arial" w:hAnsi="Arial" w:cs="Arial"/>
          <w:b/>
          <w:bCs/>
          <w:sz w:val="20"/>
          <w:szCs w:val="20"/>
        </w:rPr>
        <w:t xml:space="preserve">: </w:t>
      </w:r>
      <w:r w:rsidR="00B26073">
        <w:rPr>
          <w:rFonts w:ascii="Arial" w:hAnsi="Arial" w:cs="Arial"/>
          <w:b/>
          <w:bCs/>
          <w:sz w:val="20"/>
          <w:szCs w:val="20"/>
        </w:rPr>
        <w:t>Monday 1</w:t>
      </w:r>
      <w:r w:rsidR="00B26073" w:rsidRPr="00B26073">
        <w:rPr>
          <w:rFonts w:ascii="Arial" w:hAnsi="Arial" w:cs="Arial"/>
          <w:b/>
          <w:bCs/>
          <w:sz w:val="20"/>
          <w:szCs w:val="20"/>
          <w:vertAlign w:val="superscript"/>
        </w:rPr>
        <w:t>st</w:t>
      </w:r>
      <w:r w:rsidR="00B26073">
        <w:rPr>
          <w:rFonts w:ascii="Arial" w:hAnsi="Arial" w:cs="Arial"/>
          <w:b/>
          <w:bCs/>
          <w:sz w:val="20"/>
          <w:szCs w:val="20"/>
        </w:rPr>
        <w:t xml:space="preserve"> July 2024</w:t>
      </w:r>
    </w:p>
    <w:p w14:paraId="46FB987C" w14:textId="515BF786" w:rsidR="00165C5D" w:rsidRPr="00165C5D" w:rsidRDefault="00165C5D" w:rsidP="00165C5D">
      <w:pPr>
        <w:pStyle w:val="NormalWeb"/>
        <w:spacing w:before="0" w:beforeAutospacing="0" w:after="0" w:afterAutospacing="0"/>
        <w:rPr>
          <w:rFonts w:ascii="Arial" w:hAnsi="Arial" w:cs="Arial"/>
          <w:b/>
          <w:bCs/>
          <w:sz w:val="20"/>
          <w:szCs w:val="20"/>
        </w:rPr>
      </w:pPr>
      <w:r w:rsidRPr="00165C5D">
        <w:rPr>
          <w:rFonts w:ascii="Arial" w:hAnsi="Arial" w:cs="Arial"/>
          <w:sz w:val="20"/>
          <w:szCs w:val="20"/>
        </w:rPr>
        <w:t>Interviews will take place:</w:t>
      </w:r>
      <w:r w:rsidRPr="00165C5D">
        <w:rPr>
          <w:rFonts w:ascii="Arial" w:hAnsi="Arial" w:cs="Arial"/>
          <w:b/>
          <w:bCs/>
          <w:sz w:val="20"/>
          <w:szCs w:val="20"/>
        </w:rPr>
        <w:t xml:space="preserve"> </w:t>
      </w:r>
      <w:r w:rsidR="00B26073">
        <w:rPr>
          <w:rFonts w:ascii="Arial" w:hAnsi="Arial" w:cs="Arial"/>
          <w:b/>
          <w:bCs/>
          <w:sz w:val="20"/>
          <w:szCs w:val="20"/>
        </w:rPr>
        <w:t>Friday 5</w:t>
      </w:r>
      <w:r w:rsidR="00B26073" w:rsidRPr="00B26073">
        <w:rPr>
          <w:rFonts w:ascii="Arial" w:hAnsi="Arial" w:cs="Arial"/>
          <w:b/>
          <w:bCs/>
          <w:sz w:val="20"/>
          <w:szCs w:val="20"/>
          <w:vertAlign w:val="superscript"/>
        </w:rPr>
        <w:t>th</w:t>
      </w:r>
      <w:r w:rsidR="00B26073">
        <w:rPr>
          <w:rFonts w:ascii="Arial" w:hAnsi="Arial" w:cs="Arial"/>
          <w:b/>
          <w:bCs/>
          <w:sz w:val="20"/>
          <w:szCs w:val="20"/>
        </w:rPr>
        <w:t xml:space="preserve"> July 2024</w:t>
      </w:r>
    </w:p>
    <w:p w14:paraId="3D1598A6" w14:textId="77777777" w:rsidR="00165C5D" w:rsidRPr="00165C5D" w:rsidRDefault="00165C5D" w:rsidP="00165C5D">
      <w:pPr>
        <w:pStyle w:val="NormalWeb"/>
        <w:spacing w:before="0" w:beforeAutospacing="0" w:after="0" w:afterAutospacing="0"/>
        <w:rPr>
          <w:rFonts w:ascii="Arial" w:hAnsi="Arial" w:cs="Arial"/>
          <w:sz w:val="20"/>
          <w:szCs w:val="20"/>
        </w:rPr>
      </w:pPr>
    </w:p>
    <w:p w14:paraId="008DFCB6" w14:textId="532AF1D7" w:rsidR="00165C5D" w:rsidRPr="00165C5D" w:rsidRDefault="00165C5D" w:rsidP="00165C5D">
      <w:pPr>
        <w:suppressAutoHyphens/>
        <w:jc w:val="center"/>
        <w:rPr>
          <w:rFonts w:ascii="Arial" w:hAnsi="Arial" w:cs="Arial"/>
          <w:sz w:val="20"/>
          <w:lang w:eastAsia="ar-SA"/>
        </w:rPr>
      </w:pPr>
      <w:r w:rsidRPr="00165C5D">
        <w:rPr>
          <w:rFonts w:ascii="Arial" w:hAnsi="Arial" w:cs="Arial"/>
          <w:sz w:val="20"/>
          <w:lang w:eastAsia="ar-SA"/>
        </w:rPr>
        <w:t>The job description and application are available on the school website: www.standlakeschool.co.uk</w:t>
      </w:r>
    </w:p>
    <w:p w14:paraId="622494E0" w14:textId="77777777" w:rsidR="00165C5D" w:rsidRPr="00165C5D" w:rsidRDefault="00165C5D" w:rsidP="00165C5D">
      <w:pPr>
        <w:suppressAutoHyphens/>
        <w:rPr>
          <w:rFonts w:ascii="Arial" w:hAnsi="Arial" w:cs="Arial"/>
          <w:sz w:val="20"/>
          <w:lang w:eastAsia="ar-SA"/>
        </w:rPr>
      </w:pPr>
    </w:p>
    <w:p w14:paraId="30704F83" w14:textId="77777777" w:rsidR="00165C5D" w:rsidRPr="0013280E" w:rsidRDefault="00165C5D" w:rsidP="00165C5D">
      <w:pPr>
        <w:autoSpaceDE w:val="0"/>
        <w:autoSpaceDN w:val="0"/>
        <w:adjustRightInd w:val="0"/>
        <w:rPr>
          <w:rFonts w:ascii="Arial" w:eastAsia="Arial Unicode MS" w:hAnsi="Arial" w:cs="Arial"/>
          <w:i/>
          <w:color w:val="000000"/>
          <w:sz w:val="20"/>
        </w:rPr>
      </w:pPr>
      <w:r w:rsidRPr="0013280E">
        <w:rPr>
          <w:rFonts w:ascii="Arial" w:eastAsia="Arial Unicode MS" w:hAnsi="Arial" w:cs="Arial"/>
          <w:i/>
          <w:iCs/>
          <w:color w:val="000000"/>
          <w:sz w:val="20"/>
        </w:rPr>
        <w:t>S</w:t>
      </w:r>
      <w:r w:rsidRPr="0013280E">
        <w:rPr>
          <w:rFonts w:ascii="Arial" w:eastAsia="Arial Unicode MS" w:hAnsi="Arial" w:cs="Arial"/>
          <w:i/>
          <w:color w:val="000000"/>
          <w:sz w:val="20"/>
        </w:rPr>
        <w:t xml:space="preserve">tandlake School and the Eynsham Partnership Academy </w:t>
      </w:r>
      <w:r>
        <w:rPr>
          <w:rFonts w:ascii="Arial" w:eastAsia="Arial Unicode MS" w:hAnsi="Arial" w:cs="Arial"/>
          <w:i/>
          <w:color w:val="000000"/>
          <w:sz w:val="20"/>
        </w:rPr>
        <w:t>are</w:t>
      </w:r>
      <w:r w:rsidRPr="0013280E">
        <w:rPr>
          <w:rFonts w:ascii="Arial" w:eastAsia="Arial Unicode MS" w:hAnsi="Arial" w:cs="Arial"/>
          <w:i/>
          <w:color w:val="000000"/>
          <w:sz w:val="20"/>
        </w:rPr>
        <w:t xml:space="preserve"> committed to safeguarding and promoting the welfare of children and young people/vulnerable adults and expects all staff and volunteers to share this commitment. Any position is subject to appropriate vetting procedures including a criminal record check from the Disclosure and Barring Service (formerly CRB) which will require you to disclose details of all unspent and unfiltered spent reprimands, formal warnings, cautions and convictions as part of the recruitment process.</w:t>
      </w:r>
      <w:r>
        <w:rPr>
          <w:rFonts w:ascii="Arial" w:eastAsia="Arial Unicode MS" w:hAnsi="Arial" w:cs="Arial"/>
          <w:i/>
          <w:color w:val="000000"/>
          <w:sz w:val="20"/>
        </w:rPr>
        <w:br/>
      </w:r>
    </w:p>
    <w:p w14:paraId="28124D26" w14:textId="2F4D1E6F" w:rsidR="00165C5D" w:rsidRPr="00165C5D" w:rsidRDefault="00165C5D" w:rsidP="00165C5D">
      <w:pPr>
        <w:autoSpaceDE w:val="0"/>
        <w:autoSpaceDN w:val="0"/>
        <w:adjustRightInd w:val="0"/>
        <w:rPr>
          <w:rFonts w:ascii="Arial" w:eastAsia="Arial Unicode MS" w:hAnsi="Arial" w:cs="Arial"/>
          <w:i/>
          <w:color w:val="000000"/>
          <w:sz w:val="20"/>
        </w:rPr>
      </w:pPr>
      <w:r w:rsidRPr="0013280E">
        <w:rPr>
          <w:rFonts w:ascii="Arial" w:eastAsia="Arial Unicode MS" w:hAnsi="Arial" w:cs="Arial"/>
          <w:i/>
          <w:iCs/>
          <w:color w:val="000000"/>
          <w:sz w:val="20"/>
        </w:rPr>
        <w:t xml:space="preserve">Please also note that if you are shortlisted for the role, we </w:t>
      </w:r>
      <w:r>
        <w:rPr>
          <w:rFonts w:ascii="Arial" w:eastAsia="Arial Unicode MS" w:hAnsi="Arial" w:cs="Arial"/>
          <w:i/>
          <w:iCs/>
          <w:color w:val="000000"/>
          <w:sz w:val="20"/>
        </w:rPr>
        <w:t xml:space="preserve">will </w:t>
      </w:r>
      <w:r w:rsidRPr="0013280E">
        <w:rPr>
          <w:rFonts w:ascii="Arial" w:eastAsia="Arial Unicode MS" w:hAnsi="Arial" w:cs="Arial"/>
          <w:i/>
          <w:iCs/>
          <w:color w:val="000000"/>
          <w:sz w:val="20"/>
        </w:rPr>
        <w:t>conduct an online search as part of our due diligence on the shortlisted candidates. This may help identify any incidents or issues that have happened, and are publicly available online, which may indicate that you are unsuitable to work with children, and that we may want to explore with you at interview</w:t>
      </w:r>
      <w:r>
        <w:rPr>
          <w:rFonts w:ascii="Arial" w:eastAsia="Arial Unicode MS" w:hAnsi="Arial" w:cs="Arial"/>
          <w:i/>
          <w:iCs/>
          <w:color w:val="000000"/>
          <w:sz w:val="20"/>
        </w:rPr>
        <w:t>.</w:t>
      </w:r>
    </w:p>
    <w:p w14:paraId="013DFFE7" w14:textId="77777777" w:rsidR="00D809AC" w:rsidRDefault="00D809AC"/>
    <w:sectPr w:rsidR="00D80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5CB"/>
    <w:multiLevelType w:val="multilevel"/>
    <w:tmpl w:val="D5F0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A71A4"/>
    <w:multiLevelType w:val="hybridMultilevel"/>
    <w:tmpl w:val="03C4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516017">
    <w:abstractNumId w:val="1"/>
  </w:num>
  <w:num w:numId="2" w16cid:durableId="208807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C5D"/>
    <w:rsid w:val="0001345D"/>
    <w:rsid w:val="00165C5D"/>
    <w:rsid w:val="00AF2908"/>
    <w:rsid w:val="00B26073"/>
    <w:rsid w:val="00B273F8"/>
    <w:rsid w:val="00BC5868"/>
    <w:rsid w:val="00CF798F"/>
    <w:rsid w:val="00D809AC"/>
    <w:rsid w:val="00E2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1026"/>
  <w15:chartTrackingRefBased/>
  <w15:docId w15:val="{06A1841B-3907-EB4D-8CD5-0ED2EA3C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5D"/>
    <w:rPr>
      <w:rFonts w:ascii="Century Schoolbook" w:eastAsia="Times New Roman" w:hAnsi="Century Schoolbook"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5D"/>
    <w:pPr>
      <w:ind w:left="720"/>
    </w:pPr>
  </w:style>
  <w:style w:type="paragraph" w:styleId="NormalWeb">
    <w:name w:val="Normal (Web)"/>
    <w:basedOn w:val="Normal"/>
    <w:uiPriority w:val="99"/>
    <w:rsid w:val="00165C5D"/>
    <w:pPr>
      <w:spacing w:before="100" w:beforeAutospacing="1" w:after="100" w:afterAutospacing="1"/>
    </w:pPr>
    <w:rPr>
      <w:rFonts w:ascii="Arial Unicode MS" w:eastAsia="Arial Unicode MS" w:hAnsi="Arial Unicode MS"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9313127 headteacher.3127</dc:creator>
  <cp:keywords/>
  <dc:description/>
  <cp:lastModifiedBy>9313127 headteacher.3127</cp:lastModifiedBy>
  <cp:revision>3</cp:revision>
  <dcterms:created xsi:type="dcterms:W3CDTF">2024-06-20T09:50:00Z</dcterms:created>
  <dcterms:modified xsi:type="dcterms:W3CDTF">2024-06-20T10:02:00Z</dcterms:modified>
</cp:coreProperties>
</file>