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B5AB6" w14:textId="5DA94202" w:rsidR="008B4D67" w:rsidRPr="00A276B3" w:rsidRDefault="00A240FC" w:rsidP="00115A2C">
      <w:pPr>
        <w:jc w:val="both"/>
        <w:rPr>
          <w:rFonts w:asciiTheme="minorHAnsi" w:hAnsiTheme="minorHAnsi" w:cstheme="minorHAnsi"/>
        </w:rPr>
      </w:pPr>
      <w:r>
        <w:rPr>
          <w:rFonts w:asciiTheme="minorHAnsi" w:hAnsiTheme="minorHAnsi" w:cstheme="minorHAnsi"/>
        </w:rPr>
        <w:t>22</w:t>
      </w:r>
      <w:bookmarkStart w:id="0" w:name="_GoBack"/>
      <w:bookmarkEnd w:id="0"/>
      <w:r w:rsidR="000A6BAE" w:rsidRPr="00A276B3">
        <w:rPr>
          <w:rFonts w:asciiTheme="minorHAnsi" w:hAnsiTheme="minorHAnsi" w:cstheme="minorHAnsi"/>
        </w:rPr>
        <w:t xml:space="preserve"> October 2019</w:t>
      </w:r>
    </w:p>
    <w:p w14:paraId="6A43AD8A" w14:textId="77777777" w:rsidR="008B4D67" w:rsidRPr="00A276B3" w:rsidRDefault="008B4D67" w:rsidP="00115A2C">
      <w:pPr>
        <w:jc w:val="both"/>
        <w:rPr>
          <w:rFonts w:asciiTheme="minorHAnsi" w:hAnsiTheme="minorHAnsi" w:cstheme="minorHAnsi"/>
        </w:rPr>
      </w:pPr>
    </w:p>
    <w:p w14:paraId="41657487" w14:textId="77777777" w:rsidR="001E6637" w:rsidRPr="00A276B3" w:rsidRDefault="008C3B10" w:rsidP="00115A2C">
      <w:pPr>
        <w:jc w:val="both"/>
        <w:rPr>
          <w:rFonts w:asciiTheme="minorHAnsi" w:hAnsiTheme="minorHAnsi" w:cstheme="minorHAnsi"/>
        </w:rPr>
      </w:pPr>
      <w:r w:rsidRPr="00A276B3">
        <w:rPr>
          <w:rFonts w:asciiTheme="minorHAnsi" w:hAnsiTheme="minorHAnsi" w:cstheme="minorHAnsi"/>
        </w:rPr>
        <w:t>Dear Parents/Carers</w:t>
      </w:r>
    </w:p>
    <w:p w14:paraId="6C34405F" w14:textId="77777777" w:rsidR="001E6637" w:rsidRPr="00A276B3" w:rsidRDefault="001E6637" w:rsidP="00115A2C">
      <w:pPr>
        <w:spacing w:after="0" w:line="240" w:lineRule="auto"/>
        <w:ind w:left="142"/>
        <w:jc w:val="center"/>
        <w:rPr>
          <w:rFonts w:asciiTheme="minorHAnsi" w:hAnsiTheme="minorHAnsi" w:cstheme="minorHAnsi"/>
          <w:b/>
        </w:rPr>
      </w:pPr>
      <w:r w:rsidRPr="00A276B3">
        <w:rPr>
          <w:rFonts w:asciiTheme="minorHAnsi" w:hAnsiTheme="minorHAnsi" w:cstheme="minorHAnsi"/>
          <w:b/>
        </w:rPr>
        <w:t>Alternative Transport Costs for Standlake School</w:t>
      </w:r>
      <w:r w:rsidR="0046093D" w:rsidRPr="00A276B3">
        <w:rPr>
          <w:rFonts w:asciiTheme="minorHAnsi" w:hAnsiTheme="minorHAnsi" w:cstheme="minorHAnsi"/>
          <w:b/>
        </w:rPr>
        <w:t xml:space="preserve"> Year 6 Parents</w:t>
      </w:r>
    </w:p>
    <w:p w14:paraId="2B967AD8" w14:textId="77777777" w:rsidR="001B299C" w:rsidRPr="00A276B3" w:rsidRDefault="001B299C" w:rsidP="00115A2C">
      <w:pPr>
        <w:spacing w:after="0" w:line="240" w:lineRule="auto"/>
        <w:ind w:left="142"/>
        <w:jc w:val="both"/>
        <w:rPr>
          <w:rFonts w:asciiTheme="minorHAnsi" w:hAnsiTheme="minorHAnsi" w:cstheme="minorHAnsi"/>
        </w:rPr>
      </w:pPr>
    </w:p>
    <w:p w14:paraId="46F36D89" w14:textId="77777777" w:rsidR="00EC1CF5" w:rsidRPr="00A276B3" w:rsidRDefault="000A6BAE" w:rsidP="00115A2C">
      <w:pPr>
        <w:spacing w:after="0" w:line="240" w:lineRule="auto"/>
        <w:jc w:val="both"/>
        <w:rPr>
          <w:rFonts w:asciiTheme="minorHAnsi" w:hAnsiTheme="minorHAnsi" w:cstheme="minorHAnsi"/>
        </w:rPr>
      </w:pPr>
      <w:r w:rsidRPr="00A276B3">
        <w:rPr>
          <w:rFonts w:asciiTheme="minorHAnsi" w:hAnsiTheme="minorHAnsi" w:cstheme="minorHAnsi"/>
        </w:rPr>
        <w:t>Five years ago i</w:t>
      </w:r>
      <w:r w:rsidR="001B299C" w:rsidRPr="00A276B3">
        <w:rPr>
          <w:rFonts w:asciiTheme="minorHAnsi" w:hAnsiTheme="minorHAnsi" w:cstheme="minorHAnsi"/>
        </w:rPr>
        <w:t>n 2014 Andrew Hamilton (</w:t>
      </w:r>
      <w:r w:rsidRPr="00A276B3">
        <w:rPr>
          <w:rFonts w:asciiTheme="minorHAnsi" w:hAnsiTheme="minorHAnsi" w:cstheme="minorHAnsi"/>
        </w:rPr>
        <w:t xml:space="preserve">former </w:t>
      </w:r>
      <w:r w:rsidR="001B299C" w:rsidRPr="00A276B3">
        <w:rPr>
          <w:rFonts w:asciiTheme="minorHAnsi" w:hAnsiTheme="minorHAnsi" w:cstheme="minorHAnsi"/>
        </w:rPr>
        <w:t>EPA</w:t>
      </w:r>
      <w:r w:rsidR="00115A2C" w:rsidRPr="00A276B3">
        <w:rPr>
          <w:rFonts w:asciiTheme="minorHAnsi" w:hAnsiTheme="minorHAnsi" w:cstheme="minorHAnsi"/>
        </w:rPr>
        <w:t xml:space="preserve"> CEO</w:t>
      </w:r>
      <w:r w:rsidR="001B299C" w:rsidRPr="00A276B3">
        <w:rPr>
          <w:rFonts w:asciiTheme="minorHAnsi" w:hAnsiTheme="minorHAnsi" w:cstheme="minorHAnsi"/>
        </w:rPr>
        <w:t xml:space="preserve">) consulted the parents of Standlake School regarding </w:t>
      </w:r>
      <w:r w:rsidR="0046093D" w:rsidRPr="00A276B3">
        <w:rPr>
          <w:rFonts w:asciiTheme="minorHAnsi" w:hAnsiTheme="minorHAnsi" w:cstheme="minorHAnsi"/>
        </w:rPr>
        <w:t>t</w:t>
      </w:r>
      <w:r w:rsidR="001B299C" w:rsidRPr="00A276B3">
        <w:rPr>
          <w:rFonts w:asciiTheme="minorHAnsi" w:hAnsiTheme="minorHAnsi" w:cstheme="minorHAnsi"/>
        </w:rPr>
        <w:t xml:space="preserve">ransport costs for students travelling to and from Bartholomew School. </w:t>
      </w:r>
      <w:r w:rsidR="00115A2C" w:rsidRPr="00A276B3">
        <w:rPr>
          <w:rFonts w:asciiTheme="minorHAnsi" w:hAnsiTheme="minorHAnsi" w:cstheme="minorHAnsi"/>
        </w:rPr>
        <w:t xml:space="preserve"> </w:t>
      </w:r>
      <w:r w:rsidR="001B299C" w:rsidRPr="00A276B3">
        <w:rPr>
          <w:rFonts w:asciiTheme="minorHAnsi" w:hAnsiTheme="minorHAnsi" w:cstheme="minorHAnsi"/>
        </w:rPr>
        <w:t xml:space="preserve">This followed </w:t>
      </w:r>
      <w:r w:rsidR="001E6637" w:rsidRPr="00A276B3">
        <w:rPr>
          <w:rFonts w:asciiTheme="minorHAnsi" w:hAnsiTheme="minorHAnsi" w:cstheme="minorHAnsi"/>
        </w:rPr>
        <w:t>the decision by Oxfordshire County Council (OCC) to enforce the ‘nearest school’ regulations rigidly in relation</w:t>
      </w:r>
      <w:r w:rsidR="0046093D" w:rsidRPr="00A276B3">
        <w:rPr>
          <w:rFonts w:asciiTheme="minorHAnsi" w:hAnsiTheme="minorHAnsi" w:cstheme="minorHAnsi"/>
        </w:rPr>
        <w:t xml:space="preserve"> to </w:t>
      </w:r>
      <w:r w:rsidR="00115A2C" w:rsidRPr="00A276B3">
        <w:rPr>
          <w:rFonts w:asciiTheme="minorHAnsi" w:hAnsiTheme="minorHAnsi" w:cstheme="minorHAnsi"/>
        </w:rPr>
        <w:t xml:space="preserve">transportation of </w:t>
      </w:r>
      <w:r w:rsidR="0046093D" w:rsidRPr="00A276B3">
        <w:rPr>
          <w:rFonts w:asciiTheme="minorHAnsi" w:hAnsiTheme="minorHAnsi" w:cstheme="minorHAnsi"/>
        </w:rPr>
        <w:t xml:space="preserve">children across Oxfordshire. </w:t>
      </w:r>
    </w:p>
    <w:p w14:paraId="03BDFC09" w14:textId="77777777" w:rsidR="00EC1CF5" w:rsidRPr="00A276B3" w:rsidRDefault="00EC1CF5" w:rsidP="00115A2C">
      <w:pPr>
        <w:spacing w:after="0" w:line="240" w:lineRule="auto"/>
        <w:jc w:val="both"/>
        <w:rPr>
          <w:rFonts w:asciiTheme="minorHAnsi" w:hAnsiTheme="minorHAnsi" w:cstheme="minorHAnsi"/>
        </w:rPr>
      </w:pPr>
    </w:p>
    <w:p w14:paraId="2A7AA1E3" w14:textId="77777777" w:rsidR="001B299C" w:rsidRPr="00A276B3" w:rsidRDefault="001B299C" w:rsidP="00115A2C">
      <w:pPr>
        <w:spacing w:after="0" w:line="240" w:lineRule="auto"/>
        <w:jc w:val="both"/>
        <w:rPr>
          <w:rFonts w:asciiTheme="minorHAnsi" w:hAnsiTheme="minorHAnsi" w:cstheme="minorHAnsi"/>
        </w:rPr>
      </w:pPr>
      <w:r w:rsidRPr="00A276B3">
        <w:rPr>
          <w:rFonts w:asciiTheme="minorHAnsi" w:hAnsiTheme="minorHAnsi" w:cstheme="minorHAnsi"/>
        </w:rPr>
        <w:t xml:space="preserve">It was agreed after that consultation that Year 7 students joining us in September 2015 would be entitled to subsidised transport for at least three years. </w:t>
      </w:r>
      <w:r w:rsidR="00115A2C" w:rsidRPr="00A276B3">
        <w:rPr>
          <w:rFonts w:asciiTheme="minorHAnsi" w:hAnsiTheme="minorHAnsi" w:cstheme="minorHAnsi"/>
        </w:rPr>
        <w:t xml:space="preserve"> </w:t>
      </w:r>
      <w:r w:rsidRPr="00A276B3">
        <w:rPr>
          <w:rFonts w:asciiTheme="minorHAnsi" w:hAnsiTheme="minorHAnsi" w:cstheme="minorHAnsi"/>
        </w:rPr>
        <w:t xml:space="preserve">After that point a longer term solution would be sought with Bartholomew School working with </w:t>
      </w:r>
      <w:r w:rsidR="0046093D" w:rsidRPr="00A276B3">
        <w:rPr>
          <w:rFonts w:asciiTheme="minorHAnsi" w:hAnsiTheme="minorHAnsi" w:cstheme="minorHAnsi"/>
        </w:rPr>
        <w:t>OCC.</w:t>
      </w:r>
    </w:p>
    <w:p w14:paraId="3DA15948" w14:textId="77777777" w:rsidR="00EC1CF5" w:rsidRPr="00A276B3" w:rsidRDefault="00EC1CF5" w:rsidP="00115A2C">
      <w:pPr>
        <w:spacing w:after="0" w:line="240" w:lineRule="auto"/>
        <w:jc w:val="both"/>
        <w:rPr>
          <w:rFonts w:asciiTheme="minorHAnsi" w:hAnsiTheme="minorHAnsi" w:cstheme="minorHAnsi"/>
        </w:rPr>
      </w:pPr>
    </w:p>
    <w:p w14:paraId="71EAF47F" w14:textId="77777777" w:rsidR="002C7F67" w:rsidRPr="00A276B3" w:rsidRDefault="0046093D" w:rsidP="00115A2C">
      <w:pPr>
        <w:spacing w:after="0" w:line="240" w:lineRule="auto"/>
        <w:jc w:val="both"/>
        <w:rPr>
          <w:rFonts w:asciiTheme="minorHAnsi" w:hAnsiTheme="minorHAnsi" w:cstheme="minorHAnsi"/>
          <w:b/>
        </w:rPr>
      </w:pPr>
      <w:r w:rsidRPr="00A276B3">
        <w:rPr>
          <w:rFonts w:asciiTheme="minorHAnsi" w:hAnsiTheme="minorHAnsi" w:cstheme="minorHAnsi"/>
        </w:rPr>
        <w:t>As we are still</w:t>
      </w:r>
      <w:r w:rsidR="00845327" w:rsidRPr="00A276B3">
        <w:rPr>
          <w:rFonts w:asciiTheme="minorHAnsi" w:hAnsiTheme="minorHAnsi" w:cstheme="minorHAnsi"/>
        </w:rPr>
        <w:t xml:space="preserve"> in the process of negotiations regarding the longer term solution for transportation from Standlake</w:t>
      </w:r>
      <w:r w:rsidRPr="00A276B3">
        <w:rPr>
          <w:rFonts w:asciiTheme="minorHAnsi" w:hAnsiTheme="minorHAnsi" w:cstheme="minorHAnsi"/>
        </w:rPr>
        <w:t xml:space="preserve">, </w:t>
      </w:r>
      <w:r w:rsidR="00845327" w:rsidRPr="00A276B3">
        <w:rPr>
          <w:rFonts w:asciiTheme="minorHAnsi" w:hAnsiTheme="minorHAnsi" w:cstheme="minorHAnsi"/>
        </w:rPr>
        <w:t xml:space="preserve">we would like to extend the terms of this initial offer to current </w:t>
      </w:r>
      <w:r w:rsidR="00845327" w:rsidRPr="00A276B3">
        <w:rPr>
          <w:rFonts w:asciiTheme="minorHAnsi" w:hAnsiTheme="minorHAnsi" w:cstheme="minorHAnsi"/>
          <w:b/>
        </w:rPr>
        <w:t xml:space="preserve">Year 6 Standlake students when they start </w:t>
      </w:r>
      <w:r w:rsidR="000A6BAE" w:rsidRPr="00A276B3">
        <w:rPr>
          <w:rFonts w:asciiTheme="minorHAnsi" w:hAnsiTheme="minorHAnsi" w:cstheme="minorHAnsi"/>
          <w:b/>
        </w:rPr>
        <w:t>at Bartholomew in September 2020</w:t>
      </w:r>
      <w:r w:rsidR="00845327" w:rsidRPr="00A276B3">
        <w:rPr>
          <w:rFonts w:asciiTheme="minorHAnsi" w:hAnsiTheme="minorHAnsi" w:cstheme="minorHAnsi"/>
          <w:b/>
        </w:rPr>
        <w:t>.</w:t>
      </w:r>
    </w:p>
    <w:p w14:paraId="5DB2A811" w14:textId="77777777" w:rsidR="002C7F67" w:rsidRPr="00A276B3" w:rsidRDefault="002C7F67" w:rsidP="00115A2C">
      <w:pPr>
        <w:spacing w:after="0" w:line="240" w:lineRule="auto"/>
        <w:jc w:val="both"/>
        <w:rPr>
          <w:rFonts w:asciiTheme="minorHAnsi" w:hAnsiTheme="minorHAnsi" w:cstheme="minorHAnsi"/>
        </w:rPr>
      </w:pPr>
    </w:p>
    <w:p w14:paraId="29E67ECD" w14:textId="77777777" w:rsidR="002C7F67" w:rsidRPr="00A276B3" w:rsidRDefault="0046093D" w:rsidP="00115A2C">
      <w:pPr>
        <w:spacing w:after="0" w:line="240" w:lineRule="auto"/>
        <w:jc w:val="both"/>
        <w:rPr>
          <w:rFonts w:asciiTheme="minorHAnsi" w:hAnsiTheme="minorHAnsi" w:cstheme="minorHAnsi"/>
        </w:rPr>
      </w:pPr>
      <w:r w:rsidRPr="00A276B3">
        <w:rPr>
          <w:rFonts w:asciiTheme="minorHAnsi" w:hAnsiTheme="minorHAnsi" w:cstheme="minorHAnsi"/>
        </w:rPr>
        <w:t>Within this framework</w:t>
      </w:r>
      <w:r w:rsidR="002C7F67" w:rsidRPr="00A276B3">
        <w:rPr>
          <w:rFonts w:asciiTheme="minorHAnsi" w:hAnsiTheme="minorHAnsi" w:cstheme="minorHAnsi"/>
        </w:rPr>
        <w:t>, the solution for all th</w:t>
      </w:r>
      <w:r w:rsidR="00845327" w:rsidRPr="00A276B3">
        <w:rPr>
          <w:rFonts w:asciiTheme="minorHAnsi" w:hAnsiTheme="minorHAnsi" w:cstheme="minorHAnsi"/>
        </w:rPr>
        <w:t>e students in the current Year 6</w:t>
      </w:r>
      <w:r w:rsidR="002C7F67" w:rsidRPr="00A276B3">
        <w:rPr>
          <w:rFonts w:asciiTheme="minorHAnsi" w:hAnsiTheme="minorHAnsi" w:cstheme="minorHAnsi"/>
        </w:rPr>
        <w:t xml:space="preserve"> at </w:t>
      </w:r>
      <w:r w:rsidR="00845327" w:rsidRPr="00A276B3">
        <w:rPr>
          <w:rFonts w:asciiTheme="minorHAnsi" w:hAnsiTheme="minorHAnsi" w:cstheme="minorHAnsi"/>
        </w:rPr>
        <w:t xml:space="preserve">Standlake </w:t>
      </w:r>
      <w:r w:rsidRPr="00A276B3">
        <w:rPr>
          <w:rFonts w:asciiTheme="minorHAnsi" w:hAnsiTheme="minorHAnsi" w:cstheme="minorHAnsi"/>
        </w:rPr>
        <w:t>S</w:t>
      </w:r>
      <w:r w:rsidR="002C7F67" w:rsidRPr="00A276B3">
        <w:rPr>
          <w:rFonts w:asciiTheme="minorHAnsi" w:hAnsiTheme="minorHAnsi" w:cstheme="minorHAnsi"/>
        </w:rPr>
        <w:t xml:space="preserve">chool </w:t>
      </w:r>
      <w:r w:rsidRPr="00A276B3">
        <w:rPr>
          <w:rFonts w:asciiTheme="minorHAnsi" w:hAnsiTheme="minorHAnsi" w:cstheme="minorHAnsi"/>
        </w:rPr>
        <w:t>is</w:t>
      </w:r>
      <w:r w:rsidR="002C7F67" w:rsidRPr="00A276B3">
        <w:rPr>
          <w:rFonts w:asciiTheme="minorHAnsi" w:hAnsiTheme="minorHAnsi" w:cstheme="minorHAnsi"/>
        </w:rPr>
        <w:t xml:space="preserve"> as follows:</w:t>
      </w:r>
    </w:p>
    <w:p w14:paraId="0A9B4429" w14:textId="77777777" w:rsidR="002C7F67" w:rsidRPr="00A276B3" w:rsidRDefault="002C7F67" w:rsidP="00115A2C">
      <w:pPr>
        <w:spacing w:after="0" w:line="240" w:lineRule="auto"/>
        <w:jc w:val="both"/>
        <w:rPr>
          <w:rFonts w:asciiTheme="minorHAnsi" w:hAnsiTheme="minorHAnsi" w:cstheme="minorHAnsi"/>
        </w:rPr>
      </w:pPr>
    </w:p>
    <w:p w14:paraId="01928987" w14:textId="77777777" w:rsidR="002C7F67" w:rsidRPr="00A276B3" w:rsidRDefault="002C7F67" w:rsidP="00115A2C">
      <w:pPr>
        <w:pStyle w:val="ListParagraph"/>
        <w:numPr>
          <w:ilvl w:val="0"/>
          <w:numId w:val="6"/>
        </w:numPr>
        <w:spacing w:after="0" w:line="240" w:lineRule="auto"/>
        <w:jc w:val="both"/>
        <w:rPr>
          <w:rFonts w:asciiTheme="minorHAnsi" w:hAnsiTheme="minorHAnsi" w:cstheme="minorHAnsi"/>
        </w:rPr>
      </w:pPr>
      <w:r w:rsidRPr="00A276B3">
        <w:rPr>
          <w:rFonts w:asciiTheme="minorHAnsi" w:hAnsiTheme="minorHAnsi" w:cstheme="minorHAnsi"/>
        </w:rPr>
        <w:t>We will utilise the concessionary seats from OCC to provide transport for them to Bartholomew</w:t>
      </w:r>
    </w:p>
    <w:p w14:paraId="6DB2AF18" w14:textId="77777777" w:rsidR="002C7F67" w:rsidRPr="00A276B3" w:rsidRDefault="002C7F67" w:rsidP="00115A2C">
      <w:pPr>
        <w:pStyle w:val="ListParagraph"/>
        <w:numPr>
          <w:ilvl w:val="0"/>
          <w:numId w:val="6"/>
        </w:numPr>
        <w:spacing w:after="0" w:line="240" w:lineRule="auto"/>
        <w:jc w:val="both"/>
        <w:rPr>
          <w:rFonts w:asciiTheme="minorHAnsi" w:hAnsiTheme="minorHAnsi" w:cstheme="minorHAnsi"/>
        </w:rPr>
      </w:pPr>
      <w:r w:rsidRPr="00A276B3">
        <w:rPr>
          <w:rFonts w:asciiTheme="minorHAnsi" w:hAnsiTheme="minorHAnsi" w:cstheme="minorHAnsi"/>
        </w:rPr>
        <w:t>We will subsidise the cost of such transport according to ability to pay without undue bureaucracy and/or means testing</w:t>
      </w:r>
    </w:p>
    <w:p w14:paraId="7AF42E9E" w14:textId="77777777" w:rsidR="002C7F67" w:rsidRPr="00A276B3" w:rsidRDefault="002C7F67" w:rsidP="00115A2C">
      <w:pPr>
        <w:pStyle w:val="ListParagraph"/>
        <w:numPr>
          <w:ilvl w:val="0"/>
          <w:numId w:val="6"/>
        </w:numPr>
        <w:spacing w:after="0" w:line="240" w:lineRule="auto"/>
        <w:jc w:val="both"/>
        <w:rPr>
          <w:rFonts w:asciiTheme="minorHAnsi" w:hAnsiTheme="minorHAnsi" w:cstheme="minorHAnsi"/>
        </w:rPr>
      </w:pPr>
      <w:r w:rsidRPr="00A276B3">
        <w:rPr>
          <w:rFonts w:asciiTheme="minorHAnsi" w:hAnsiTheme="minorHAnsi" w:cstheme="minorHAnsi"/>
        </w:rPr>
        <w:t>The subsidy will be maintained at the same level until the end of their Year 9</w:t>
      </w:r>
      <w:r w:rsidR="0046093D" w:rsidRPr="00A276B3">
        <w:rPr>
          <w:rFonts w:asciiTheme="minorHAnsi" w:hAnsiTheme="minorHAnsi" w:cstheme="minorHAnsi"/>
        </w:rPr>
        <w:t>.</w:t>
      </w:r>
      <w:r w:rsidRPr="00A276B3">
        <w:rPr>
          <w:rFonts w:asciiTheme="minorHAnsi" w:hAnsiTheme="minorHAnsi" w:cstheme="minorHAnsi"/>
        </w:rPr>
        <w:t xml:space="preserve"> </w:t>
      </w:r>
      <w:r w:rsidR="00115A2C" w:rsidRPr="00A276B3">
        <w:rPr>
          <w:rFonts w:asciiTheme="minorHAnsi" w:hAnsiTheme="minorHAnsi" w:cstheme="minorHAnsi"/>
        </w:rPr>
        <w:t xml:space="preserve"> </w:t>
      </w:r>
      <w:r w:rsidRPr="00A276B3">
        <w:rPr>
          <w:rFonts w:asciiTheme="minorHAnsi" w:hAnsiTheme="minorHAnsi" w:cstheme="minorHAnsi"/>
        </w:rPr>
        <w:t>The decision on their Year 10-11 subsidy to be dependent on the nature of our longer term solution</w:t>
      </w:r>
    </w:p>
    <w:p w14:paraId="04AD555E" w14:textId="77777777" w:rsidR="00115A2C" w:rsidRPr="00A276B3" w:rsidRDefault="002C7F67" w:rsidP="000A6BAE">
      <w:pPr>
        <w:pStyle w:val="ListParagraph"/>
        <w:numPr>
          <w:ilvl w:val="0"/>
          <w:numId w:val="6"/>
        </w:numPr>
        <w:spacing w:after="0" w:line="240" w:lineRule="auto"/>
        <w:jc w:val="both"/>
        <w:rPr>
          <w:rFonts w:asciiTheme="minorHAnsi" w:hAnsiTheme="minorHAnsi" w:cstheme="minorHAnsi"/>
        </w:rPr>
      </w:pPr>
      <w:r w:rsidRPr="00A276B3">
        <w:rPr>
          <w:rFonts w:asciiTheme="minorHAnsi" w:hAnsiTheme="minorHAnsi" w:cstheme="minorHAnsi"/>
        </w:rPr>
        <w:t>The subsidy level for each student to be decided by an ‘honesty’ means testing enacted by parents choosing the level of subsidy that should apply to the</w:t>
      </w:r>
      <w:r w:rsidR="000A6BAE" w:rsidRPr="00A276B3">
        <w:rPr>
          <w:rFonts w:asciiTheme="minorHAnsi" w:hAnsiTheme="minorHAnsi" w:cstheme="minorHAnsi"/>
        </w:rPr>
        <w:t>m in conjunction with the School</w:t>
      </w:r>
    </w:p>
    <w:p w14:paraId="08B0B545" w14:textId="77777777" w:rsidR="00115A2C" w:rsidRPr="00A276B3" w:rsidRDefault="00115A2C" w:rsidP="00115A2C">
      <w:pPr>
        <w:pStyle w:val="ListParagraph"/>
        <w:spacing w:after="0" w:line="240" w:lineRule="auto"/>
        <w:jc w:val="both"/>
        <w:rPr>
          <w:rFonts w:asciiTheme="minorHAnsi" w:hAnsiTheme="minorHAnsi" w:cstheme="minorHAnsi"/>
        </w:rPr>
      </w:pPr>
    </w:p>
    <w:p w14:paraId="7E26BB6E" w14:textId="77777777" w:rsidR="002C7F67" w:rsidRPr="00A276B3" w:rsidRDefault="002C7F67" w:rsidP="00115A2C">
      <w:pPr>
        <w:pStyle w:val="ListParagraph"/>
        <w:numPr>
          <w:ilvl w:val="0"/>
          <w:numId w:val="6"/>
        </w:numPr>
        <w:spacing w:after="0" w:line="240" w:lineRule="auto"/>
        <w:jc w:val="both"/>
        <w:rPr>
          <w:rFonts w:asciiTheme="minorHAnsi" w:hAnsiTheme="minorHAnsi" w:cstheme="minorHAnsi"/>
        </w:rPr>
      </w:pPr>
      <w:r w:rsidRPr="00A276B3">
        <w:rPr>
          <w:rFonts w:asciiTheme="minorHAnsi" w:hAnsiTheme="minorHAnsi" w:cstheme="minorHAnsi"/>
        </w:rPr>
        <w:t>The subsidy choice to be ba</w:t>
      </w:r>
      <w:r w:rsidR="0083187D">
        <w:rPr>
          <w:rFonts w:asciiTheme="minorHAnsi" w:hAnsiTheme="minorHAnsi" w:cstheme="minorHAnsi"/>
        </w:rPr>
        <w:t>sed on the current cost of £3.65</w:t>
      </w:r>
      <w:r w:rsidRPr="00A276B3">
        <w:rPr>
          <w:rFonts w:asciiTheme="minorHAnsi" w:hAnsiTheme="minorHAnsi" w:cstheme="minorHAnsi"/>
        </w:rPr>
        <w:t xml:space="preserve"> </w:t>
      </w:r>
      <w:r w:rsidR="00A276B3" w:rsidRPr="00A276B3">
        <w:rPr>
          <w:rFonts w:asciiTheme="minorHAnsi" w:hAnsiTheme="minorHAnsi" w:cstheme="minorHAnsi"/>
        </w:rPr>
        <w:t xml:space="preserve">per day and will </w:t>
      </w:r>
      <w:r w:rsidR="00A276B3">
        <w:rPr>
          <w:rFonts w:asciiTheme="minorHAnsi" w:hAnsiTheme="minorHAnsi" w:cstheme="minorHAnsi"/>
        </w:rPr>
        <w:t>operate</w:t>
      </w:r>
      <w:r w:rsidR="00A276B3" w:rsidRPr="00A276B3">
        <w:rPr>
          <w:rFonts w:asciiTheme="minorHAnsi" w:hAnsiTheme="minorHAnsi" w:cstheme="minorHAnsi"/>
        </w:rPr>
        <w:t xml:space="preserve"> as follows:</w:t>
      </w:r>
    </w:p>
    <w:p w14:paraId="2EF160F9" w14:textId="77777777" w:rsidR="00A276B3" w:rsidRPr="00A276B3" w:rsidRDefault="00A276B3" w:rsidP="00A276B3">
      <w:pPr>
        <w:pStyle w:val="ListParagraph"/>
        <w:rPr>
          <w:rFonts w:asciiTheme="minorHAnsi" w:hAnsiTheme="minorHAnsi" w:cstheme="minorHAnsi"/>
        </w:rPr>
      </w:pPr>
      <w:r w:rsidRPr="00A276B3">
        <w:rPr>
          <w:rFonts w:asciiTheme="minorHAnsi" w:hAnsiTheme="minorHAnsi" w:cstheme="minorHAnsi"/>
          <w:shd w:val="clear" w:color="auto" w:fill="FFFFFF"/>
        </w:rPr>
        <w:t xml:space="preserve">Parents will pay what they can afford and then ask for reimbursement by sending the </w:t>
      </w:r>
      <w:r>
        <w:rPr>
          <w:rFonts w:asciiTheme="minorHAnsi" w:hAnsiTheme="minorHAnsi" w:cstheme="minorHAnsi"/>
          <w:shd w:val="clear" w:color="auto" w:fill="FFFFFF"/>
        </w:rPr>
        <w:t xml:space="preserve">Bartholomew </w:t>
      </w:r>
      <w:r w:rsidRPr="00A276B3">
        <w:rPr>
          <w:rFonts w:asciiTheme="minorHAnsi" w:hAnsiTheme="minorHAnsi" w:cstheme="minorHAnsi"/>
          <w:shd w:val="clear" w:color="auto" w:fill="FFFFFF"/>
        </w:rPr>
        <w:t xml:space="preserve">Finance Manager a copy of the OCC invoice or, for students in category D, you will need to send </w:t>
      </w:r>
      <w:r>
        <w:rPr>
          <w:rFonts w:asciiTheme="minorHAnsi" w:hAnsiTheme="minorHAnsi" w:cstheme="minorHAnsi"/>
          <w:shd w:val="clear" w:color="auto" w:fill="FFFFFF"/>
        </w:rPr>
        <w:t>Bartholomew the</w:t>
      </w:r>
      <w:r w:rsidRPr="00A276B3">
        <w:rPr>
          <w:rFonts w:asciiTheme="minorHAnsi" w:hAnsiTheme="minorHAnsi" w:cstheme="minorHAnsi"/>
          <w:shd w:val="clear" w:color="auto" w:fill="FFFFFF"/>
        </w:rPr>
        <w:t xml:space="preserve"> OCC bus invoice to pay the whole amount on your behalf.</w:t>
      </w:r>
    </w:p>
    <w:p w14:paraId="7D220D97" w14:textId="77777777" w:rsidR="002C7F67" w:rsidRPr="00A276B3" w:rsidRDefault="002C7F67" w:rsidP="00115A2C">
      <w:pPr>
        <w:pStyle w:val="ListParagraph"/>
        <w:numPr>
          <w:ilvl w:val="0"/>
          <w:numId w:val="6"/>
        </w:numPr>
        <w:spacing w:after="0" w:line="240" w:lineRule="auto"/>
        <w:jc w:val="both"/>
        <w:rPr>
          <w:rFonts w:asciiTheme="minorHAnsi" w:hAnsiTheme="minorHAnsi" w:cstheme="minorHAnsi"/>
        </w:rPr>
      </w:pPr>
      <w:r w:rsidRPr="00A276B3">
        <w:rPr>
          <w:rFonts w:asciiTheme="minorHAnsi" w:hAnsiTheme="minorHAnsi" w:cstheme="minorHAnsi"/>
        </w:rPr>
        <w:t>No consideration in the first year for siblings except if they are both new to the school and so eligible to pay.  In future years, consideration will be made for having more than one child in the school with details agreed as part of the longer term solution</w:t>
      </w:r>
    </w:p>
    <w:p w14:paraId="1E705198" w14:textId="77777777" w:rsidR="002C7F67" w:rsidRPr="00A276B3" w:rsidRDefault="002C7F67" w:rsidP="00115A2C">
      <w:pPr>
        <w:spacing w:after="0" w:line="240" w:lineRule="auto"/>
        <w:jc w:val="both"/>
        <w:rPr>
          <w:rFonts w:asciiTheme="minorHAnsi" w:hAnsiTheme="minorHAnsi" w:cstheme="minorHAnsi"/>
        </w:rPr>
      </w:pPr>
    </w:p>
    <w:tbl>
      <w:tblPr>
        <w:tblStyle w:val="TableGrid"/>
        <w:tblpPr w:leftFromText="180" w:rightFromText="180" w:vertAnchor="text" w:horzAnchor="margin" w:tblpY="107"/>
        <w:tblW w:w="0" w:type="auto"/>
        <w:tblLook w:val="04A0" w:firstRow="1" w:lastRow="0" w:firstColumn="1" w:lastColumn="0" w:noHBand="0" w:noVBand="1"/>
      </w:tblPr>
      <w:tblGrid>
        <w:gridCol w:w="2393"/>
        <w:gridCol w:w="2278"/>
        <w:gridCol w:w="2263"/>
        <w:gridCol w:w="2243"/>
      </w:tblGrid>
      <w:tr w:rsidR="002C7F67" w:rsidRPr="00A276B3" w14:paraId="2AD55F13" w14:textId="77777777" w:rsidTr="002C7F67">
        <w:trPr>
          <w:trHeight w:val="420"/>
        </w:trPr>
        <w:tc>
          <w:tcPr>
            <w:tcW w:w="2393" w:type="dxa"/>
            <w:vAlign w:val="center"/>
          </w:tcPr>
          <w:p w14:paraId="55F6F1E2" w14:textId="77777777" w:rsidR="002C7F67" w:rsidRPr="00A276B3" w:rsidRDefault="002C7F67" w:rsidP="00115A2C">
            <w:pPr>
              <w:pStyle w:val="ListParagraph"/>
              <w:spacing w:after="0" w:line="240" w:lineRule="auto"/>
              <w:ind w:left="0"/>
              <w:jc w:val="both"/>
              <w:rPr>
                <w:rFonts w:asciiTheme="minorHAnsi" w:hAnsiTheme="minorHAnsi" w:cstheme="minorHAnsi"/>
              </w:rPr>
            </w:pPr>
            <w:r w:rsidRPr="00A276B3">
              <w:rPr>
                <w:rFonts w:asciiTheme="minorHAnsi" w:hAnsiTheme="minorHAnsi" w:cstheme="minorHAnsi"/>
              </w:rPr>
              <w:t>A</w:t>
            </w:r>
          </w:p>
        </w:tc>
        <w:tc>
          <w:tcPr>
            <w:tcW w:w="2278" w:type="dxa"/>
            <w:vAlign w:val="center"/>
          </w:tcPr>
          <w:p w14:paraId="7DAA57BF" w14:textId="77777777" w:rsidR="002C7F67" w:rsidRPr="00A276B3" w:rsidRDefault="002C7F67" w:rsidP="00115A2C">
            <w:pPr>
              <w:spacing w:after="0" w:line="240" w:lineRule="auto"/>
              <w:jc w:val="both"/>
              <w:rPr>
                <w:rFonts w:asciiTheme="minorHAnsi" w:hAnsiTheme="minorHAnsi" w:cstheme="minorHAnsi"/>
              </w:rPr>
            </w:pPr>
            <w:r w:rsidRPr="00A276B3">
              <w:rPr>
                <w:rFonts w:asciiTheme="minorHAnsi" w:hAnsiTheme="minorHAnsi" w:cstheme="minorHAnsi"/>
              </w:rPr>
              <w:t>B</w:t>
            </w:r>
          </w:p>
        </w:tc>
        <w:tc>
          <w:tcPr>
            <w:tcW w:w="2263" w:type="dxa"/>
            <w:vAlign w:val="center"/>
          </w:tcPr>
          <w:p w14:paraId="0AF522C4" w14:textId="77777777" w:rsidR="002C7F67" w:rsidRPr="00A276B3" w:rsidRDefault="002C7F67" w:rsidP="00115A2C">
            <w:pPr>
              <w:spacing w:after="0" w:line="240" w:lineRule="auto"/>
              <w:jc w:val="both"/>
              <w:rPr>
                <w:rFonts w:asciiTheme="minorHAnsi" w:hAnsiTheme="minorHAnsi" w:cstheme="minorHAnsi"/>
              </w:rPr>
            </w:pPr>
            <w:r w:rsidRPr="00A276B3">
              <w:rPr>
                <w:rFonts w:asciiTheme="minorHAnsi" w:hAnsiTheme="minorHAnsi" w:cstheme="minorHAnsi"/>
              </w:rPr>
              <w:t>C</w:t>
            </w:r>
          </w:p>
        </w:tc>
        <w:tc>
          <w:tcPr>
            <w:tcW w:w="2243" w:type="dxa"/>
          </w:tcPr>
          <w:p w14:paraId="79436DBA" w14:textId="77777777" w:rsidR="002C7F67" w:rsidRPr="00A276B3" w:rsidRDefault="002C7F67" w:rsidP="00115A2C">
            <w:pPr>
              <w:spacing w:after="0" w:line="240" w:lineRule="auto"/>
              <w:jc w:val="both"/>
              <w:rPr>
                <w:rFonts w:asciiTheme="minorHAnsi" w:hAnsiTheme="minorHAnsi" w:cstheme="minorHAnsi"/>
              </w:rPr>
            </w:pPr>
            <w:r w:rsidRPr="00A276B3">
              <w:rPr>
                <w:rFonts w:asciiTheme="minorHAnsi" w:hAnsiTheme="minorHAnsi" w:cstheme="minorHAnsi"/>
              </w:rPr>
              <w:t>D</w:t>
            </w:r>
          </w:p>
        </w:tc>
      </w:tr>
      <w:tr w:rsidR="002C7F67" w:rsidRPr="00A276B3" w14:paraId="253E8767" w14:textId="77777777" w:rsidTr="002C7F67">
        <w:trPr>
          <w:trHeight w:val="420"/>
        </w:trPr>
        <w:tc>
          <w:tcPr>
            <w:tcW w:w="2393" w:type="dxa"/>
            <w:vAlign w:val="center"/>
          </w:tcPr>
          <w:p w14:paraId="56AD21F6" w14:textId="77777777" w:rsidR="002C7F67" w:rsidRPr="00A276B3" w:rsidRDefault="002C7F67" w:rsidP="00115A2C">
            <w:pPr>
              <w:pStyle w:val="ListParagraph"/>
              <w:spacing w:after="0" w:line="240" w:lineRule="auto"/>
              <w:ind w:left="0"/>
              <w:jc w:val="both"/>
              <w:rPr>
                <w:rFonts w:asciiTheme="minorHAnsi" w:hAnsiTheme="minorHAnsi" w:cstheme="minorHAnsi"/>
              </w:rPr>
            </w:pPr>
            <w:r w:rsidRPr="00A276B3">
              <w:rPr>
                <w:rFonts w:asciiTheme="minorHAnsi" w:hAnsiTheme="minorHAnsi" w:cstheme="minorHAnsi"/>
              </w:rPr>
              <w:t>Completely able to pay in full</w:t>
            </w:r>
          </w:p>
        </w:tc>
        <w:tc>
          <w:tcPr>
            <w:tcW w:w="2278" w:type="dxa"/>
            <w:vAlign w:val="center"/>
          </w:tcPr>
          <w:p w14:paraId="4AFCADD6" w14:textId="77777777" w:rsidR="002C7F67" w:rsidRPr="00A276B3" w:rsidRDefault="002C7F67" w:rsidP="00115A2C">
            <w:pPr>
              <w:spacing w:after="0" w:line="240" w:lineRule="auto"/>
              <w:jc w:val="both"/>
              <w:rPr>
                <w:rFonts w:asciiTheme="minorHAnsi" w:hAnsiTheme="minorHAnsi" w:cstheme="minorHAnsi"/>
              </w:rPr>
            </w:pPr>
            <w:r w:rsidRPr="00A276B3">
              <w:rPr>
                <w:rFonts w:asciiTheme="minorHAnsi" w:hAnsiTheme="minorHAnsi" w:cstheme="minorHAnsi"/>
              </w:rPr>
              <w:t>Largely very able to pay</w:t>
            </w:r>
          </w:p>
        </w:tc>
        <w:tc>
          <w:tcPr>
            <w:tcW w:w="2263" w:type="dxa"/>
            <w:vAlign w:val="center"/>
          </w:tcPr>
          <w:p w14:paraId="5AA5D1EB" w14:textId="77777777" w:rsidR="002C7F67" w:rsidRPr="00A276B3" w:rsidRDefault="002C7F67" w:rsidP="00115A2C">
            <w:pPr>
              <w:spacing w:after="0" w:line="240" w:lineRule="auto"/>
              <w:jc w:val="both"/>
              <w:rPr>
                <w:rFonts w:asciiTheme="minorHAnsi" w:hAnsiTheme="minorHAnsi" w:cstheme="minorHAnsi"/>
              </w:rPr>
            </w:pPr>
            <w:r w:rsidRPr="00A276B3">
              <w:rPr>
                <w:rFonts w:asciiTheme="minorHAnsi" w:hAnsiTheme="minorHAnsi" w:cstheme="minorHAnsi"/>
              </w:rPr>
              <w:t>Likely to find some difficulty in paying</w:t>
            </w:r>
          </w:p>
        </w:tc>
        <w:tc>
          <w:tcPr>
            <w:tcW w:w="2243" w:type="dxa"/>
          </w:tcPr>
          <w:p w14:paraId="267302C8" w14:textId="77777777" w:rsidR="002C7F67" w:rsidRPr="00A276B3" w:rsidRDefault="002C7F67" w:rsidP="00115A2C">
            <w:pPr>
              <w:spacing w:after="0" w:line="240" w:lineRule="auto"/>
              <w:jc w:val="both"/>
              <w:rPr>
                <w:rFonts w:asciiTheme="minorHAnsi" w:hAnsiTheme="minorHAnsi" w:cstheme="minorHAnsi"/>
              </w:rPr>
            </w:pPr>
            <w:r w:rsidRPr="00A276B3">
              <w:rPr>
                <w:rFonts w:asciiTheme="minorHAnsi" w:hAnsiTheme="minorHAnsi" w:cstheme="minorHAnsi"/>
              </w:rPr>
              <w:t>Completely unable to pay</w:t>
            </w:r>
          </w:p>
        </w:tc>
      </w:tr>
      <w:tr w:rsidR="002C7F67" w:rsidRPr="00A276B3" w14:paraId="37DFEED5" w14:textId="77777777" w:rsidTr="002C7F67">
        <w:trPr>
          <w:trHeight w:val="364"/>
        </w:trPr>
        <w:tc>
          <w:tcPr>
            <w:tcW w:w="2393" w:type="dxa"/>
            <w:vAlign w:val="center"/>
          </w:tcPr>
          <w:p w14:paraId="6ADD3E9A" w14:textId="77777777" w:rsidR="002C7F67" w:rsidRPr="00A276B3" w:rsidRDefault="002C7F67" w:rsidP="00115A2C">
            <w:pPr>
              <w:pStyle w:val="ListParagraph"/>
              <w:spacing w:after="0" w:line="240" w:lineRule="auto"/>
              <w:ind w:left="0"/>
              <w:jc w:val="both"/>
              <w:rPr>
                <w:rFonts w:asciiTheme="minorHAnsi" w:hAnsiTheme="minorHAnsi" w:cstheme="minorHAnsi"/>
              </w:rPr>
            </w:pPr>
            <w:r w:rsidRPr="00A276B3">
              <w:rPr>
                <w:rFonts w:asciiTheme="minorHAnsi" w:hAnsiTheme="minorHAnsi" w:cstheme="minorHAnsi"/>
              </w:rPr>
              <w:t>£0 subsidy per day</w:t>
            </w:r>
          </w:p>
        </w:tc>
        <w:tc>
          <w:tcPr>
            <w:tcW w:w="2278" w:type="dxa"/>
            <w:vAlign w:val="center"/>
          </w:tcPr>
          <w:p w14:paraId="44B77F06" w14:textId="77777777" w:rsidR="002C7F67" w:rsidRPr="00A276B3" w:rsidRDefault="002C7F67" w:rsidP="00115A2C">
            <w:pPr>
              <w:spacing w:after="0" w:line="240" w:lineRule="auto"/>
              <w:jc w:val="both"/>
              <w:rPr>
                <w:rFonts w:asciiTheme="minorHAnsi" w:hAnsiTheme="minorHAnsi" w:cstheme="minorHAnsi"/>
              </w:rPr>
            </w:pPr>
            <w:r w:rsidRPr="00A276B3">
              <w:rPr>
                <w:rFonts w:asciiTheme="minorHAnsi" w:hAnsiTheme="minorHAnsi" w:cstheme="minorHAnsi"/>
              </w:rPr>
              <w:t>£1</w:t>
            </w:r>
            <w:r w:rsidR="0083187D">
              <w:rPr>
                <w:rFonts w:asciiTheme="minorHAnsi" w:hAnsiTheme="minorHAnsi" w:cstheme="minorHAnsi"/>
              </w:rPr>
              <w:t>.50</w:t>
            </w:r>
            <w:r w:rsidRPr="00A276B3">
              <w:rPr>
                <w:rFonts w:asciiTheme="minorHAnsi" w:hAnsiTheme="minorHAnsi" w:cstheme="minorHAnsi"/>
              </w:rPr>
              <w:t xml:space="preserve"> subsidy per day </w:t>
            </w:r>
          </w:p>
        </w:tc>
        <w:tc>
          <w:tcPr>
            <w:tcW w:w="2263" w:type="dxa"/>
            <w:vAlign w:val="center"/>
          </w:tcPr>
          <w:p w14:paraId="4E90E45E" w14:textId="77777777" w:rsidR="002C7F67" w:rsidRPr="00A276B3" w:rsidRDefault="002C7F67" w:rsidP="00115A2C">
            <w:pPr>
              <w:spacing w:after="0" w:line="240" w:lineRule="auto"/>
              <w:jc w:val="both"/>
              <w:rPr>
                <w:rFonts w:asciiTheme="minorHAnsi" w:hAnsiTheme="minorHAnsi" w:cstheme="minorHAnsi"/>
              </w:rPr>
            </w:pPr>
            <w:r w:rsidRPr="00A276B3">
              <w:rPr>
                <w:rFonts w:asciiTheme="minorHAnsi" w:hAnsiTheme="minorHAnsi" w:cstheme="minorHAnsi"/>
              </w:rPr>
              <w:t>£2</w:t>
            </w:r>
            <w:r w:rsidR="0083187D">
              <w:rPr>
                <w:rFonts w:asciiTheme="minorHAnsi" w:hAnsiTheme="minorHAnsi" w:cstheme="minorHAnsi"/>
              </w:rPr>
              <w:t>.50</w:t>
            </w:r>
            <w:r w:rsidRPr="00A276B3">
              <w:rPr>
                <w:rFonts w:asciiTheme="minorHAnsi" w:hAnsiTheme="minorHAnsi" w:cstheme="minorHAnsi"/>
              </w:rPr>
              <w:t xml:space="preserve"> subsidy per day</w:t>
            </w:r>
          </w:p>
        </w:tc>
        <w:tc>
          <w:tcPr>
            <w:tcW w:w="2243" w:type="dxa"/>
          </w:tcPr>
          <w:p w14:paraId="2795C62A" w14:textId="77777777" w:rsidR="002C7F67" w:rsidRPr="00A276B3" w:rsidRDefault="002C7F67" w:rsidP="00115A2C">
            <w:pPr>
              <w:spacing w:after="0" w:line="240" w:lineRule="auto"/>
              <w:jc w:val="both"/>
              <w:rPr>
                <w:rFonts w:asciiTheme="minorHAnsi" w:hAnsiTheme="minorHAnsi" w:cstheme="minorHAnsi"/>
              </w:rPr>
            </w:pPr>
            <w:r w:rsidRPr="00A276B3">
              <w:rPr>
                <w:rFonts w:asciiTheme="minorHAnsi" w:hAnsiTheme="minorHAnsi" w:cstheme="minorHAnsi"/>
              </w:rPr>
              <w:t>£3</w:t>
            </w:r>
            <w:r w:rsidR="0083187D">
              <w:rPr>
                <w:rFonts w:asciiTheme="minorHAnsi" w:hAnsiTheme="minorHAnsi" w:cstheme="minorHAnsi"/>
              </w:rPr>
              <w:t xml:space="preserve">.65 </w:t>
            </w:r>
            <w:r w:rsidRPr="00A276B3">
              <w:rPr>
                <w:rFonts w:asciiTheme="minorHAnsi" w:hAnsiTheme="minorHAnsi" w:cstheme="minorHAnsi"/>
              </w:rPr>
              <w:t xml:space="preserve"> subsidy per day</w:t>
            </w:r>
          </w:p>
        </w:tc>
      </w:tr>
    </w:tbl>
    <w:p w14:paraId="24DA3659" w14:textId="77777777" w:rsidR="004870F8" w:rsidRPr="00A276B3" w:rsidRDefault="004870F8" w:rsidP="00115A2C">
      <w:pPr>
        <w:spacing w:after="0" w:line="240" w:lineRule="auto"/>
        <w:jc w:val="both"/>
        <w:rPr>
          <w:rFonts w:asciiTheme="minorHAnsi" w:hAnsiTheme="minorHAnsi" w:cstheme="minorHAnsi"/>
        </w:rPr>
      </w:pPr>
    </w:p>
    <w:p w14:paraId="6263CD6C" w14:textId="77777777" w:rsidR="00D12DCA" w:rsidRPr="00A276B3" w:rsidRDefault="00D12DCA" w:rsidP="00115A2C">
      <w:pPr>
        <w:spacing w:after="0" w:line="240" w:lineRule="auto"/>
        <w:jc w:val="both"/>
        <w:rPr>
          <w:rFonts w:asciiTheme="minorHAnsi" w:hAnsiTheme="minorHAnsi" w:cstheme="minorHAnsi"/>
        </w:rPr>
      </w:pPr>
    </w:p>
    <w:p w14:paraId="29CC80F3" w14:textId="77777777" w:rsidR="00D12DCA" w:rsidRPr="00A276B3" w:rsidRDefault="00D12DCA" w:rsidP="00115A2C">
      <w:pPr>
        <w:spacing w:after="0" w:line="240" w:lineRule="auto"/>
        <w:jc w:val="both"/>
        <w:rPr>
          <w:rFonts w:asciiTheme="minorHAnsi" w:hAnsiTheme="minorHAnsi" w:cstheme="minorHAnsi"/>
        </w:rPr>
      </w:pPr>
    </w:p>
    <w:p w14:paraId="257BC684" w14:textId="77777777" w:rsidR="002C7F67" w:rsidRPr="00A276B3" w:rsidRDefault="002C7F67" w:rsidP="00115A2C">
      <w:pPr>
        <w:spacing w:after="0" w:line="240" w:lineRule="auto"/>
        <w:jc w:val="both"/>
        <w:rPr>
          <w:rFonts w:asciiTheme="minorHAnsi" w:hAnsiTheme="minorHAnsi" w:cstheme="minorHAnsi"/>
        </w:rPr>
      </w:pPr>
    </w:p>
    <w:p w14:paraId="187B806F" w14:textId="77777777" w:rsidR="002C7F67" w:rsidRPr="00A276B3" w:rsidRDefault="002C7F67" w:rsidP="00115A2C">
      <w:pPr>
        <w:spacing w:after="0" w:line="240" w:lineRule="auto"/>
        <w:jc w:val="both"/>
        <w:rPr>
          <w:rFonts w:asciiTheme="minorHAnsi" w:hAnsiTheme="minorHAnsi" w:cstheme="minorHAnsi"/>
        </w:rPr>
      </w:pPr>
    </w:p>
    <w:p w14:paraId="54FAEAEE" w14:textId="77777777" w:rsidR="002C7F67" w:rsidRPr="00A276B3" w:rsidRDefault="002C7F67" w:rsidP="00115A2C">
      <w:pPr>
        <w:spacing w:after="0" w:line="240" w:lineRule="auto"/>
        <w:jc w:val="both"/>
        <w:rPr>
          <w:rFonts w:asciiTheme="minorHAnsi" w:hAnsiTheme="minorHAnsi" w:cstheme="minorHAnsi"/>
        </w:rPr>
      </w:pPr>
    </w:p>
    <w:p w14:paraId="391386AD" w14:textId="77777777" w:rsidR="002C7F67" w:rsidRPr="00A276B3" w:rsidRDefault="002C7F67" w:rsidP="00115A2C">
      <w:pPr>
        <w:spacing w:after="0" w:line="240" w:lineRule="auto"/>
        <w:jc w:val="both"/>
        <w:rPr>
          <w:rFonts w:asciiTheme="minorHAnsi" w:hAnsiTheme="minorHAnsi" w:cstheme="minorHAnsi"/>
        </w:rPr>
      </w:pPr>
    </w:p>
    <w:p w14:paraId="3D226900" w14:textId="77777777" w:rsidR="00544062" w:rsidRPr="00A276B3" w:rsidRDefault="00115A2C" w:rsidP="00115A2C">
      <w:pPr>
        <w:spacing w:after="0" w:line="240" w:lineRule="auto"/>
        <w:jc w:val="both"/>
        <w:rPr>
          <w:rFonts w:asciiTheme="minorHAnsi" w:hAnsiTheme="minorHAnsi" w:cstheme="minorHAnsi"/>
        </w:rPr>
      </w:pPr>
      <w:r w:rsidRPr="00A276B3">
        <w:rPr>
          <w:rFonts w:asciiTheme="minorHAnsi" w:hAnsiTheme="minorHAnsi" w:cstheme="minorHAnsi"/>
        </w:rPr>
        <w:t>Please</w:t>
      </w:r>
      <w:r w:rsidR="009C5A95" w:rsidRPr="00A276B3">
        <w:rPr>
          <w:rFonts w:asciiTheme="minorHAnsi" w:hAnsiTheme="minorHAnsi" w:cstheme="minorHAnsi"/>
        </w:rPr>
        <w:t xml:space="preserve"> indicate which of the above categories you consider yourself to be in by emailing</w:t>
      </w:r>
      <w:r w:rsidR="00B56D23" w:rsidRPr="00A276B3">
        <w:rPr>
          <w:rFonts w:asciiTheme="minorHAnsi" w:hAnsiTheme="minorHAnsi" w:cstheme="minorHAnsi"/>
        </w:rPr>
        <w:t xml:space="preserve"> </w:t>
      </w:r>
      <w:hyperlink r:id="rId7" w:history="1">
        <w:r w:rsidR="000A6BAE" w:rsidRPr="00A276B3">
          <w:rPr>
            <w:rStyle w:val="Hyperlink"/>
            <w:rFonts w:asciiTheme="minorHAnsi" w:hAnsiTheme="minorHAnsi" w:cstheme="minorHAnsi"/>
            <w:sz w:val="18"/>
            <w:szCs w:val="18"/>
            <w:shd w:val="clear" w:color="auto" w:fill="FFFFFF"/>
          </w:rPr>
          <w:t>FinanceManager@epa-mat.org</w:t>
        </w:r>
      </w:hyperlink>
      <w:r w:rsidR="000A6BAE" w:rsidRPr="00A276B3">
        <w:rPr>
          <w:rFonts w:asciiTheme="minorHAnsi" w:hAnsiTheme="minorHAnsi" w:cstheme="minorHAnsi"/>
          <w:color w:val="605E5C"/>
          <w:sz w:val="18"/>
          <w:szCs w:val="18"/>
          <w:shd w:val="clear" w:color="auto" w:fill="FFFFFF"/>
        </w:rPr>
        <w:t xml:space="preserve"> </w:t>
      </w:r>
      <w:r w:rsidR="009C5A95" w:rsidRPr="00A276B3">
        <w:rPr>
          <w:rFonts w:asciiTheme="minorHAnsi" w:hAnsiTheme="minorHAnsi" w:cstheme="minorHAnsi"/>
        </w:rPr>
        <w:t xml:space="preserve">by </w:t>
      </w:r>
      <w:r w:rsidR="000A6BAE" w:rsidRPr="00A276B3">
        <w:rPr>
          <w:rFonts w:asciiTheme="minorHAnsi" w:hAnsiTheme="minorHAnsi" w:cstheme="minorHAnsi"/>
        </w:rPr>
        <w:t>Tuesday</w:t>
      </w:r>
      <w:r w:rsidR="009C5A95" w:rsidRPr="00A276B3">
        <w:rPr>
          <w:rFonts w:asciiTheme="minorHAnsi" w:hAnsiTheme="minorHAnsi" w:cstheme="minorHAnsi"/>
        </w:rPr>
        <w:t xml:space="preserve"> </w:t>
      </w:r>
      <w:r w:rsidR="000A6BAE" w:rsidRPr="00A276B3">
        <w:rPr>
          <w:rFonts w:asciiTheme="minorHAnsi" w:hAnsiTheme="minorHAnsi" w:cstheme="minorHAnsi"/>
        </w:rPr>
        <w:t>5 November 2019</w:t>
      </w:r>
      <w:r w:rsidR="009C5A95" w:rsidRPr="00A276B3">
        <w:rPr>
          <w:rFonts w:asciiTheme="minorHAnsi" w:hAnsiTheme="minorHAnsi" w:cstheme="minorHAnsi"/>
        </w:rPr>
        <w:t>. We will then be in contact with you to arrange the next steps.</w:t>
      </w:r>
    </w:p>
    <w:p w14:paraId="6C22E9C8" w14:textId="77777777" w:rsidR="009C5A95" w:rsidRPr="000A6BAE" w:rsidRDefault="009C5A95" w:rsidP="00115A2C">
      <w:pPr>
        <w:spacing w:after="0" w:line="240" w:lineRule="auto"/>
        <w:jc w:val="both"/>
        <w:rPr>
          <w:rFonts w:asciiTheme="majorHAnsi" w:hAnsiTheme="majorHAnsi"/>
        </w:rPr>
      </w:pPr>
    </w:p>
    <w:p w14:paraId="126F941F" w14:textId="77777777" w:rsidR="009C5A95" w:rsidRPr="000A6BAE" w:rsidRDefault="009C5A95" w:rsidP="00115A2C">
      <w:pPr>
        <w:spacing w:after="0" w:line="240" w:lineRule="auto"/>
        <w:jc w:val="both"/>
        <w:rPr>
          <w:rFonts w:asciiTheme="majorHAnsi" w:hAnsiTheme="majorHAnsi"/>
        </w:rPr>
      </w:pPr>
      <w:r w:rsidRPr="000A6BAE">
        <w:rPr>
          <w:rFonts w:asciiTheme="majorHAnsi" w:hAnsiTheme="majorHAnsi"/>
        </w:rPr>
        <w:t>Yours sincerely</w:t>
      </w:r>
    </w:p>
    <w:p w14:paraId="5D92237B" w14:textId="77777777" w:rsidR="0008428E" w:rsidRPr="000A6BAE" w:rsidRDefault="00115A2C" w:rsidP="00115A2C">
      <w:pPr>
        <w:spacing w:after="0" w:line="240" w:lineRule="auto"/>
        <w:jc w:val="both"/>
        <w:rPr>
          <w:rFonts w:asciiTheme="majorHAnsi" w:hAnsiTheme="majorHAnsi"/>
        </w:rPr>
      </w:pPr>
      <w:r w:rsidRPr="000A6BAE">
        <w:rPr>
          <w:rFonts w:asciiTheme="majorHAnsi" w:hAnsiTheme="majorHAnsi"/>
          <w:noProof/>
        </w:rPr>
        <w:drawing>
          <wp:inline distT="0" distB="0" distL="0" distR="0" wp14:anchorId="621DC5E9" wp14:editId="2B3E53B9">
            <wp:extent cx="1476375" cy="502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079" cy="521334"/>
                    </a:xfrm>
                    <a:prstGeom prst="rect">
                      <a:avLst/>
                    </a:prstGeom>
                    <a:noFill/>
                    <a:ln>
                      <a:noFill/>
                    </a:ln>
                  </pic:spPr>
                </pic:pic>
              </a:graphicData>
            </a:graphic>
          </wp:inline>
        </w:drawing>
      </w:r>
    </w:p>
    <w:p w14:paraId="4A6804B1" w14:textId="77777777" w:rsidR="009C5A95" w:rsidRPr="000A6BAE" w:rsidRDefault="009C5A95" w:rsidP="00115A2C">
      <w:pPr>
        <w:spacing w:after="0" w:line="240" w:lineRule="auto"/>
        <w:jc w:val="both"/>
        <w:rPr>
          <w:rFonts w:asciiTheme="majorHAnsi" w:hAnsiTheme="majorHAnsi"/>
        </w:rPr>
      </w:pPr>
    </w:p>
    <w:p w14:paraId="1388E06E" w14:textId="77777777" w:rsidR="00115A2C" w:rsidRPr="000A6BAE" w:rsidRDefault="009C5A95" w:rsidP="00115A2C">
      <w:pPr>
        <w:spacing w:after="0" w:line="240" w:lineRule="auto"/>
        <w:jc w:val="both"/>
        <w:rPr>
          <w:rFonts w:asciiTheme="majorHAnsi" w:hAnsiTheme="majorHAnsi"/>
        </w:rPr>
      </w:pPr>
      <w:r w:rsidRPr="000A6BAE">
        <w:rPr>
          <w:rFonts w:asciiTheme="majorHAnsi" w:hAnsiTheme="majorHAnsi"/>
        </w:rPr>
        <w:t>Craig Thomas</w:t>
      </w:r>
      <w:r w:rsidR="000A6BAE" w:rsidRPr="000A6BAE">
        <w:rPr>
          <w:rFonts w:asciiTheme="majorHAnsi" w:hAnsiTheme="majorHAnsi"/>
        </w:rPr>
        <w:tab/>
      </w:r>
      <w:r w:rsidR="000A6BAE" w:rsidRPr="000A6BAE">
        <w:rPr>
          <w:rFonts w:asciiTheme="majorHAnsi" w:hAnsiTheme="majorHAnsi"/>
        </w:rPr>
        <w:tab/>
      </w:r>
      <w:r w:rsidR="000A6BAE" w:rsidRPr="000A6BAE">
        <w:rPr>
          <w:rFonts w:asciiTheme="majorHAnsi" w:hAnsiTheme="majorHAnsi"/>
        </w:rPr>
        <w:tab/>
      </w:r>
      <w:r w:rsidR="000A6BAE" w:rsidRPr="000A6BAE">
        <w:rPr>
          <w:rFonts w:asciiTheme="majorHAnsi" w:hAnsiTheme="majorHAnsi"/>
        </w:rPr>
        <w:tab/>
      </w:r>
    </w:p>
    <w:p w14:paraId="0516A58B" w14:textId="77777777" w:rsidR="009C5A95" w:rsidRPr="000A6BAE" w:rsidRDefault="009C5A95" w:rsidP="00115A2C">
      <w:pPr>
        <w:spacing w:after="0" w:line="240" w:lineRule="auto"/>
        <w:jc w:val="both"/>
        <w:rPr>
          <w:rFonts w:asciiTheme="majorHAnsi" w:hAnsiTheme="majorHAnsi"/>
        </w:rPr>
      </w:pPr>
      <w:r w:rsidRPr="000A6BAE">
        <w:rPr>
          <w:rFonts w:asciiTheme="majorHAnsi" w:hAnsiTheme="majorHAnsi"/>
        </w:rPr>
        <w:t>Headteacher – Bartholomew School</w:t>
      </w:r>
      <w:r w:rsidR="00115A2C" w:rsidRPr="000A6BAE">
        <w:rPr>
          <w:rFonts w:asciiTheme="majorHAnsi" w:hAnsiTheme="majorHAnsi"/>
        </w:rPr>
        <w:tab/>
      </w:r>
    </w:p>
    <w:p w14:paraId="50D98735" w14:textId="77777777" w:rsidR="009C5A95" w:rsidRPr="000A6BAE" w:rsidRDefault="009C5A95" w:rsidP="00115A2C">
      <w:pPr>
        <w:spacing w:after="0" w:line="240" w:lineRule="auto"/>
        <w:jc w:val="both"/>
        <w:rPr>
          <w:rFonts w:asciiTheme="majorHAnsi" w:hAnsiTheme="majorHAnsi"/>
        </w:rPr>
      </w:pPr>
    </w:p>
    <w:p w14:paraId="4424E18F" w14:textId="77777777" w:rsidR="0046093D" w:rsidRPr="00115A2C" w:rsidRDefault="0046093D" w:rsidP="00115A2C">
      <w:pPr>
        <w:spacing w:after="0" w:line="240" w:lineRule="auto"/>
        <w:jc w:val="both"/>
        <w:rPr>
          <w:rFonts w:asciiTheme="majorHAnsi" w:hAnsiTheme="majorHAnsi"/>
          <w:sz w:val="22"/>
          <w:szCs w:val="22"/>
        </w:rPr>
      </w:pPr>
    </w:p>
    <w:p w14:paraId="55EDF49A" w14:textId="77777777" w:rsidR="0046093D" w:rsidRPr="00115A2C" w:rsidRDefault="0046093D" w:rsidP="00115A2C">
      <w:pPr>
        <w:spacing w:after="0" w:line="240" w:lineRule="auto"/>
        <w:jc w:val="both"/>
        <w:rPr>
          <w:rFonts w:asciiTheme="majorHAnsi" w:hAnsiTheme="majorHAnsi"/>
          <w:sz w:val="22"/>
          <w:szCs w:val="22"/>
        </w:rPr>
      </w:pPr>
    </w:p>
    <w:p w14:paraId="24CDA6FE" w14:textId="77777777" w:rsidR="0046093D" w:rsidRPr="00115A2C" w:rsidRDefault="0046093D" w:rsidP="00115A2C">
      <w:pPr>
        <w:spacing w:after="0" w:line="240" w:lineRule="auto"/>
        <w:jc w:val="both"/>
        <w:rPr>
          <w:rFonts w:asciiTheme="majorHAnsi" w:hAnsiTheme="majorHAnsi"/>
          <w:sz w:val="22"/>
          <w:szCs w:val="22"/>
        </w:rPr>
      </w:pPr>
    </w:p>
    <w:p w14:paraId="008C1919" w14:textId="77777777" w:rsidR="000B4C2E" w:rsidRPr="00115A2C" w:rsidRDefault="000B4C2E" w:rsidP="00115A2C">
      <w:pPr>
        <w:spacing w:after="0" w:line="240" w:lineRule="auto"/>
        <w:jc w:val="both"/>
        <w:rPr>
          <w:rFonts w:asciiTheme="majorHAnsi" w:hAnsiTheme="majorHAnsi"/>
          <w:sz w:val="22"/>
          <w:szCs w:val="22"/>
        </w:rPr>
      </w:pPr>
    </w:p>
    <w:p w14:paraId="19AB77C0" w14:textId="77777777" w:rsidR="009C5A95" w:rsidRPr="00115A2C" w:rsidRDefault="009C5A95" w:rsidP="00115A2C">
      <w:pPr>
        <w:spacing w:after="0" w:line="240" w:lineRule="auto"/>
        <w:jc w:val="both"/>
        <w:rPr>
          <w:rFonts w:asciiTheme="majorHAnsi" w:hAnsiTheme="majorHAnsi"/>
          <w:sz w:val="22"/>
          <w:szCs w:val="22"/>
        </w:rPr>
      </w:pPr>
    </w:p>
    <w:sectPr w:rsidR="009C5A95" w:rsidRPr="00115A2C" w:rsidSect="00CF2029">
      <w:headerReference w:type="default" r:id="rId9"/>
      <w:footerReference w:type="default" r:id="rId10"/>
      <w:pgSz w:w="11906" w:h="16838"/>
      <w:pgMar w:top="1440" w:right="991" w:bottom="14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63A10" w14:textId="77777777" w:rsidR="00B9156C" w:rsidRDefault="00B9156C" w:rsidP="006063D1">
      <w:pPr>
        <w:spacing w:after="0" w:line="240" w:lineRule="auto"/>
      </w:pPr>
      <w:r>
        <w:separator/>
      </w:r>
    </w:p>
  </w:endnote>
  <w:endnote w:type="continuationSeparator" w:id="0">
    <w:p w14:paraId="4B7D9424" w14:textId="77777777" w:rsidR="00B9156C" w:rsidRDefault="00B9156C" w:rsidP="0060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217338"/>
      <w:docPartObj>
        <w:docPartGallery w:val="Page Numbers (Bottom of Page)"/>
        <w:docPartUnique/>
      </w:docPartObj>
    </w:sdtPr>
    <w:sdtEndPr>
      <w:rPr>
        <w:color w:val="7F7F7F" w:themeColor="background1" w:themeShade="7F"/>
        <w:spacing w:val="60"/>
      </w:rPr>
    </w:sdtEndPr>
    <w:sdtContent>
      <w:p w14:paraId="78C51ECF" w14:textId="77777777" w:rsidR="00115A2C" w:rsidRDefault="00115A2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F55F8" w:rsidRPr="00AF55F8">
          <w:rPr>
            <w:b/>
            <w:bCs/>
            <w:noProof/>
          </w:rPr>
          <w:t>1</w:t>
        </w:r>
        <w:r>
          <w:rPr>
            <w:b/>
            <w:bCs/>
            <w:noProof/>
          </w:rPr>
          <w:fldChar w:fldCharType="end"/>
        </w:r>
        <w:r>
          <w:rPr>
            <w:b/>
            <w:bCs/>
          </w:rPr>
          <w:t xml:space="preserve"> | </w:t>
        </w:r>
        <w:r>
          <w:rPr>
            <w:color w:val="7F7F7F" w:themeColor="background1" w:themeShade="7F"/>
            <w:spacing w:val="60"/>
          </w:rPr>
          <w:t>Page</w:t>
        </w:r>
      </w:p>
    </w:sdtContent>
  </w:sdt>
  <w:p w14:paraId="3D3BF6F1" w14:textId="77777777" w:rsidR="00115A2C" w:rsidRDefault="00115A2C" w:rsidP="003C0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A2E92" w14:textId="77777777" w:rsidR="00B9156C" w:rsidRDefault="00B9156C" w:rsidP="006063D1">
      <w:pPr>
        <w:spacing w:after="0" w:line="240" w:lineRule="auto"/>
      </w:pPr>
      <w:r>
        <w:separator/>
      </w:r>
    </w:p>
  </w:footnote>
  <w:footnote w:type="continuationSeparator" w:id="0">
    <w:p w14:paraId="5071FB0D" w14:textId="77777777" w:rsidR="00B9156C" w:rsidRDefault="00B9156C" w:rsidP="00606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FA27" w14:textId="77777777" w:rsidR="00115A2C" w:rsidRDefault="00115A2C">
    <w:pPr>
      <w:pStyle w:val="Header"/>
    </w:pPr>
    <w:r>
      <w:rPr>
        <w:noProof/>
        <w14:ligatures w14:val="none"/>
        <w14:cntxtAlts w14:val="0"/>
      </w:rPr>
      <w:drawing>
        <wp:anchor distT="0" distB="0" distL="114300" distR="114300" simplePos="0" relativeHeight="251661312" behindDoc="1" locked="0" layoutInCell="1" allowOverlap="1" wp14:anchorId="1C54F5BB" wp14:editId="0263CDD2">
          <wp:simplePos x="0" y="0"/>
          <wp:positionH relativeFrom="column">
            <wp:posOffset>4792457</wp:posOffset>
          </wp:positionH>
          <wp:positionV relativeFrom="paragraph">
            <wp:posOffset>-247050</wp:posOffset>
          </wp:positionV>
          <wp:extent cx="2054860" cy="1007745"/>
          <wp:effectExtent l="0" t="0" r="2540" b="1905"/>
          <wp:wrapTight wrapText="bothSides">
            <wp:wrapPolygon edited="0">
              <wp:start x="0" y="0"/>
              <wp:lineTo x="0" y="21233"/>
              <wp:lineTo x="21426" y="21233"/>
              <wp:lineTo x="214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strapmon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860" cy="1007745"/>
                  </a:xfrm>
                  <a:prstGeom prst="rect">
                    <a:avLst/>
                  </a:prstGeom>
                </pic:spPr>
              </pic:pic>
            </a:graphicData>
          </a:graphic>
          <wp14:sizeRelH relativeFrom="page">
            <wp14:pctWidth>0</wp14:pctWidth>
          </wp14:sizeRelH>
          <wp14:sizeRelV relativeFrom="page">
            <wp14:pctHeight>0</wp14:pctHeight>
          </wp14:sizeRelV>
        </wp:anchor>
      </w:drawing>
    </w:r>
    <w:r w:rsidRPr="00991DAA">
      <w:rPr>
        <w:rFonts w:ascii="Cambria" w:hAnsi="Cambria"/>
        <w:noProof/>
        <w:sz w:val="22"/>
        <w:szCs w:val="22"/>
      </w:rPr>
      <mc:AlternateContent>
        <mc:Choice Requires="wps">
          <w:drawing>
            <wp:anchor distT="0" distB="0" distL="114300" distR="114300" simplePos="0" relativeHeight="251659264" behindDoc="1" locked="0" layoutInCell="1" allowOverlap="1" wp14:anchorId="49DB9E52" wp14:editId="09559001">
              <wp:simplePos x="0" y="0"/>
              <wp:positionH relativeFrom="margin">
                <wp:align>left</wp:align>
              </wp:positionH>
              <wp:positionV relativeFrom="paragraph">
                <wp:posOffset>-256247</wp:posOffset>
              </wp:positionV>
              <wp:extent cx="4879975" cy="722630"/>
              <wp:effectExtent l="0" t="0" r="0" b="1270"/>
              <wp:wrapTight wrapText="bothSides">
                <wp:wrapPolygon edited="0">
                  <wp:start x="253" y="0"/>
                  <wp:lineTo x="253" y="21069"/>
                  <wp:lineTo x="21333" y="21069"/>
                  <wp:lineTo x="21333" y="0"/>
                  <wp:lineTo x="253"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722630"/>
                      </a:xfrm>
                      <a:prstGeom prst="rect">
                        <a:avLst/>
                      </a:prstGeom>
                      <a:noFill/>
                      <a:ln w="9525">
                        <a:noFill/>
                        <a:miter lim="800000"/>
                        <a:headEnd/>
                        <a:tailEnd/>
                      </a:ln>
                    </wps:spPr>
                    <wps:txbx>
                      <w:txbxContent>
                        <w:p w14:paraId="3282232C" w14:textId="77777777" w:rsidR="00115A2C" w:rsidRPr="006063D1" w:rsidRDefault="00115A2C" w:rsidP="00070C7E">
                          <w:pPr>
                            <w:spacing w:line="240" w:lineRule="auto"/>
                            <w:rPr>
                              <w:rFonts w:ascii="Tahoma" w:hAnsi="Tahoma" w:cs="Tahoma"/>
                              <w:color w:val="000000" w:themeColor="text1"/>
                              <w:sz w:val="18"/>
                              <w:szCs w:val="18"/>
                            </w:rPr>
                          </w:pPr>
                          <w:r w:rsidRPr="006063D1">
                            <w:rPr>
                              <w:rFonts w:ascii="Tahoma" w:hAnsi="Tahoma" w:cs="Tahoma"/>
                              <w:color w:val="000000" w:themeColor="text1"/>
                              <w:sz w:val="18"/>
                              <w:szCs w:val="18"/>
                            </w:rPr>
                            <w:t>Witney Road, Eynsham, Oxon, OX29 4AP</w:t>
                          </w:r>
                        </w:p>
                        <w:p w14:paraId="458C1A4A" w14:textId="77777777" w:rsidR="00115A2C" w:rsidRPr="006063D1" w:rsidRDefault="00115A2C" w:rsidP="00070C7E">
                          <w:pPr>
                            <w:spacing w:line="240" w:lineRule="auto"/>
                            <w:rPr>
                              <w:rFonts w:ascii="Tahoma" w:hAnsi="Tahoma" w:cs="Tahoma"/>
                              <w:color w:val="000000" w:themeColor="text1"/>
                              <w:sz w:val="18"/>
                              <w:szCs w:val="18"/>
                            </w:rPr>
                          </w:pPr>
                          <w:r w:rsidRPr="006063D1">
                            <w:rPr>
                              <w:rFonts w:ascii="Tahoma" w:hAnsi="Tahoma" w:cs="Tahoma"/>
                              <w:b/>
                              <w:color w:val="000000" w:themeColor="text1"/>
                              <w:sz w:val="18"/>
                              <w:szCs w:val="18"/>
                            </w:rPr>
                            <w:t>T</w:t>
                          </w:r>
                          <w:r w:rsidRPr="006063D1">
                            <w:rPr>
                              <w:rFonts w:ascii="Tahoma" w:hAnsi="Tahoma" w:cs="Tahoma"/>
                              <w:color w:val="000000" w:themeColor="text1"/>
                              <w:sz w:val="18"/>
                              <w:szCs w:val="18"/>
                            </w:rPr>
                            <w:t>elephone: 01865 881430</w:t>
                          </w:r>
                        </w:p>
                        <w:p w14:paraId="2AD9516A" w14:textId="77777777" w:rsidR="00115A2C" w:rsidRPr="006063D1" w:rsidRDefault="00115A2C" w:rsidP="00070C7E">
                          <w:pPr>
                            <w:spacing w:line="240" w:lineRule="auto"/>
                            <w:rPr>
                              <w:rFonts w:ascii="Tahoma" w:hAnsi="Tahoma" w:cs="Tahoma"/>
                              <w:color w:val="000000" w:themeColor="text1"/>
                            </w:rPr>
                          </w:pPr>
                          <w:r w:rsidRPr="006063D1">
                            <w:rPr>
                              <w:rFonts w:ascii="Tahoma" w:hAnsi="Tahoma" w:cs="Tahoma"/>
                              <w:b/>
                              <w:color w:val="000000" w:themeColor="text1"/>
                              <w:sz w:val="18"/>
                              <w:szCs w:val="18"/>
                            </w:rPr>
                            <w:t>F</w:t>
                          </w:r>
                          <w:r w:rsidRPr="006063D1">
                            <w:rPr>
                              <w:rFonts w:ascii="Tahoma" w:hAnsi="Tahoma" w:cs="Tahoma"/>
                              <w:color w:val="000000" w:themeColor="text1"/>
                              <w:sz w:val="18"/>
                              <w:szCs w:val="18"/>
                            </w:rPr>
                            <w:t>ax: 01865 883973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B9E52" id="_x0000_t202" coordsize="21600,21600" o:spt="202" path="m,l,21600r21600,l21600,xe">
              <v:stroke joinstyle="miter"/>
              <v:path gradientshapeok="t" o:connecttype="rect"/>
            </v:shapetype>
            <v:shape id="Text Box 2" o:spid="_x0000_s1026" type="#_x0000_t202" style="position:absolute;margin-left:0;margin-top:-20.2pt;width:384.25pt;height:56.9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mCHDQIAAPQDAAAOAAAAZHJzL2Uyb0RvYy54bWysU9tuGyEQfa/Uf0C817ve2LG9Mo7SpKkq&#13;&#10;pRcp6QdglvWiAkMBe9f9+g6s41jtW1UeEMPMHOacGdY3g9HkIH1QYBmdTkpKpBXQKLtj9Pvzw7sl&#13;&#10;JSFy23ANVjJ6lIHebN6+WfeulhV0oBvpCYLYUPeO0S5GVxdFEJ00PEzASYvOFrzhEU2/KxrPe0Q3&#13;&#10;uqjK8rrowTfOg5Ah4O396KSbjN+2UsSvbRtkJJpRrC3m3ed9m/Zis+b1znPXKXEqg/9DFYYri4+e&#13;&#10;oe555GTv1V9QRgkPAdo4EWAKaFslZOaAbKblH2yeOu5k5oLiBHeWKfw/WPHl8M0T1TB6VS4osdxg&#13;&#10;k57lEMl7GEiV9OldqDHsyWFgHPAa+5y5BvcI4kcgFu46bnfy1nvoO8kbrG+aMouL1BEnJJBt/xka&#13;&#10;fIbvI2SgofUmiYdyEETHPh3PvUmlCLycLRer1WJOiUDfoqqur3LzCl6/ZDsf4kcJhqQDox57n9H5&#13;&#10;4THEVA2vX0LSYxYelNa5/9qSntHVvJrnhAuPURHHUyvD6LJMaxyYRPKDbXJy5EqPZ3xA2xPrRHSk&#13;&#10;HIftgIFJii00R+TvYRxD/DZ46MD/oqTHEWQ0/NxzLynRnyxquJrOZmlmszGbLyo0/KVne+nhViAU&#13;&#10;o5GS8XgX85yPXG9R61ZlGV4rOdWKo5XVOX2DNLuXdo56/ayb3wAAAP//AwBQSwMEFAAGAAgAAAAh&#13;&#10;AMGIpzrgAAAADAEAAA8AAABkcnMvZG93bnJldi54bWxMj09PwzAMxe9IfIfISNw2B+jG6JpOiIkr&#13;&#10;iPFH4pY1XlvROFWTreXbY05wsWw9vef3KzaT79SJhtgGNnA116CIq+Barg28vT7OVqBisuxsF5gM&#13;&#10;fFOETXl+VtjchZFf6LRLtZIQjrk10KTU54ixasjbOA89sWiHMHib5BxqdIMdJdx3eK31Er1tWT40&#13;&#10;tqeHhqqv3dEbeH86fH5k+rne+kU/hkkj+zs05vJi2q5l3K9BJZrSnwN+GaQ/lFJsH47souoMCE0y&#13;&#10;MMt0Bkrk2+VqAWovy00GWBb4H6L8AQAA//8DAFBLAQItABQABgAIAAAAIQC2gziS/gAAAOEBAAAT&#13;&#10;AAAAAAAAAAAAAAAAAAAAAABbQ29udGVudF9UeXBlc10ueG1sUEsBAi0AFAAGAAgAAAAhADj9If/W&#13;&#10;AAAAlAEAAAsAAAAAAAAAAAAAAAAALwEAAF9yZWxzLy5yZWxzUEsBAi0AFAAGAAgAAAAhAIc2YIcN&#13;&#10;AgAA9AMAAA4AAAAAAAAAAAAAAAAALgIAAGRycy9lMm9Eb2MueG1sUEsBAi0AFAAGAAgAAAAhAMGI&#13;&#10;pzrgAAAADAEAAA8AAAAAAAAAAAAAAAAAZwQAAGRycy9kb3ducmV2LnhtbFBLBQYAAAAABAAEAPMA&#13;&#10;AAB0BQAAAAA=&#13;&#10;" filled="f" stroked="f">
              <v:textbox>
                <w:txbxContent>
                  <w:p w14:paraId="3282232C" w14:textId="77777777" w:rsidR="00115A2C" w:rsidRPr="006063D1" w:rsidRDefault="00115A2C" w:rsidP="00070C7E">
                    <w:pPr>
                      <w:spacing w:line="240" w:lineRule="auto"/>
                      <w:rPr>
                        <w:rFonts w:ascii="Tahoma" w:hAnsi="Tahoma" w:cs="Tahoma"/>
                        <w:color w:val="000000" w:themeColor="text1"/>
                        <w:sz w:val="18"/>
                        <w:szCs w:val="18"/>
                      </w:rPr>
                    </w:pPr>
                    <w:r w:rsidRPr="006063D1">
                      <w:rPr>
                        <w:rFonts w:ascii="Tahoma" w:hAnsi="Tahoma" w:cs="Tahoma"/>
                        <w:color w:val="000000" w:themeColor="text1"/>
                        <w:sz w:val="18"/>
                        <w:szCs w:val="18"/>
                      </w:rPr>
                      <w:t>Witney Road, Eynsham, Oxon, OX29 4AP</w:t>
                    </w:r>
                  </w:p>
                  <w:p w14:paraId="458C1A4A" w14:textId="77777777" w:rsidR="00115A2C" w:rsidRPr="006063D1" w:rsidRDefault="00115A2C" w:rsidP="00070C7E">
                    <w:pPr>
                      <w:spacing w:line="240" w:lineRule="auto"/>
                      <w:rPr>
                        <w:rFonts w:ascii="Tahoma" w:hAnsi="Tahoma" w:cs="Tahoma"/>
                        <w:color w:val="000000" w:themeColor="text1"/>
                        <w:sz w:val="18"/>
                        <w:szCs w:val="18"/>
                      </w:rPr>
                    </w:pPr>
                    <w:r w:rsidRPr="006063D1">
                      <w:rPr>
                        <w:rFonts w:ascii="Tahoma" w:hAnsi="Tahoma" w:cs="Tahoma"/>
                        <w:b/>
                        <w:color w:val="000000" w:themeColor="text1"/>
                        <w:sz w:val="18"/>
                        <w:szCs w:val="18"/>
                      </w:rPr>
                      <w:t>T</w:t>
                    </w:r>
                    <w:r w:rsidRPr="006063D1">
                      <w:rPr>
                        <w:rFonts w:ascii="Tahoma" w:hAnsi="Tahoma" w:cs="Tahoma"/>
                        <w:color w:val="000000" w:themeColor="text1"/>
                        <w:sz w:val="18"/>
                        <w:szCs w:val="18"/>
                      </w:rPr>
                      <w:t>elephone: 01865 881430</w:t>
                    </w:r>
                  </w:p>
                  <w:p w14:paraId="2AD9516A" w14:textId="77777777" w:rsidR="00115A2C" w:rsidRPr="006063D1" w:rsidRDefault="00115A2C" w:rsidP="00070C7E">
                    <w:pPr>
                      <w:spacing w:line="240" w:lineRule="auto"/>
                      <w:rPr>
                        <w:rFonts w:ascii="Tahoma" w:hAnsi="Tahoma" w:cs="Tahoma"/>
                        <w:color w:val="000000" w:themeColor="text1"/>
                      </w:rPr>
                    </w:pPr>
                    <w:r w:rsidRPr="006063D1">
                      <w:rPr>
                        <w:rFonts w:ascii="Tahoma" w:hAnsi="Tahoma" w:cs="Tahoma"/>
                        <w:b/>
                        <w:color w:val="000000" w:themeColor="text1"/>
                        <w:sz w:val="18"/>
                        <w:szCs w:val="18"/>
                      </w:rPr>
                      <w:t>F</w:t>
                    </w:r>
                    <w:r w:rsidRPr="006063D1">
                      <w:rPr>
                        <w:rFonts w:ascii="Tahoma" w:hAnsi="Tahoma" w:cs="Tahoma"/>
                        <w:color w:val="000000" w:themeColor="text1"/>
                        <w:sz w:val="18"/>
                        <w:szCs w:val="18"/>
                      </w:rPr>
                      <w:t>ax: 01865 883973</w:t>
                    </w:r>
                  </w:p>
                </w:txbxContent>
              </v:textbox>
              <w10:wrap type="tigh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0A36"/>
    <w:multiLevelType w:val="hybridMultilevel"/>
    <w:tmpl w:val="D0200A90"/>
    <w:lvl w:ilvl="0" w:tplc="08090001">
      <w:start w:val="1"/>
      <w:numFmt w:val="bullet"/>
      <w:lvlText w:val=""/>
      <w:lvlJc w:val="left"/>
      <w:pPr>
        <w:ind w:left="2302" w:hanging="360"/>
      </w:pPr>
      <w:rPr>
        <w:rFonts w:ascii="Symbol" w:hAnsi="Symbol" w:hint="default"/>
      </w:rPr>
    </w:lvl>
    <w:lvl w:ilvl="1" w:tplc="08090003" w:tentative="1">
      <w:start w:val="1"/>
      <w:numFmt w:val="bullet"/>
      <w:lvlText w:val="o"/>
      <w:lvlJc w:val="left"/>
      <w:pPr>
        <w:ind w:left="3022" w:hanging="360"/>
      </w:pPr>
      <w:rPr>
        <w:rFonts w:ascii="Courier New" w:hAnsi="Courier New" w:cs="Courier New" w:hint="default"/>
      </w:rPr>
    </w:lvl>
    <w:lvl w:ilvl="2" w:tplc="08090005" w:tentative="1">
      <w:start w:val="1"/>
      <w:numFmt w:val="bullet"/>
      <w:lvlText w:val=""/>
      <w:lvlJc w:val="left"/>
      <w:pPr>
        <w:ind w:left="3742" w:hanging="360"/>
      </w:pPr>
      <w:rPr>
        <w:rFonts w:ascii="Wingdings" w:hAnsi="Wingdings" w:hint="default"/>
      </w:rPr>
    </w:lvl>
    <w:lvl w:ilvl="3" w:tplc="08090001" w:tentative="1">
      <w:start w:val="1"/>
      <w:numFmt w:val="bullet"/>
      <w:lvlText w:val=""/>
      <w:lvlJc w:val="left"/>
      <w:pPr>
        <w:ind w:left="4462" w:hanging="360"/>
      </w:pPr>
      <w:rPr>
        <w:rFonts w:ascii="Symbol" w:hAnsi="Symbol" w:hint="default"/>
      </w:rPr>
    </w:lvl>
    <w:lvl w:ilvl="4" w:tplc="08090003" w:tentative="1">
      <w:start w:val="1"/>
      <w:numFmt w:val="bullet"/>
      <w:lvlText w:val="o"/>
      <w:lvlJc w:val="left"/>
      <w:pPr>
        <w:ind w:left="5182" w:hanging="360"/>
      </w:pPr>
      <w:rPr>
        <w:rFonts w:ascii="Courier New" w:hAnsi="Courier New" w:cs="Courier New" w:hint="default"/>
      </w:rPr>
    </w:lvl>
    <w:lvl w:ilvl="5" w:tplc="08090005" w:tentative="1">
      <w:start w:val="1"/>
      <w:numFmt w:val="bullet"/>
      <w:lvlText w:val=""/>
      <w:lvlJc w:val="left"/>
      <w:pPr>
        <w:ind w:left="5902" w:hanging="360"/>
      </w:pPr>
      <w:rPr>
        <w:rFonts w:ascii="Wingdings" w:hAnsi="Wingdings" w:hint="default"/>
      </w:rPr>
    </w:lvl>
    <w:lvl w:ilvl="6" w:tplc="08090001" w:tentative="1">
      <w:start w:val="1"/>
      <w:numFmt w:val="bullet"/>
      <w:lvlText w:val=""/>
      <w:lvlJc w:val="left"/>
      <w:pPr>
        <w:ind w:left="6622" w:hanging="360"/>
      </w:pPr>
      <w:rPr>
        <w:rFonts w:ascii="Symbol" w:hAnsi="Symbol" w:hint="default"/>
      </w:rPr>
    </w:lvl>
    <w:lvl w:ilvl="7" w:tplc="08090003" w:tentative="1">
      <w:start w:val="1"/>
      <w:numFmt w:val="bullet"/>
      <w:lvlText w:val="o"/>
      <w:lvlJc w:val="left"/>
      <w:pPr>
        <w:ind w:left="7342" w:hanging="360"/>
      </w:pPr>
      <w:rPr>
        <w:rFonts w:ascii="Courier New" w:hAnsi="Courier New" w:cs="Courier New" w:hint="default"/>
      </w:rPr>
    </w:lvl>
    <w:lvl w:ilvl="8" w:tplc="08090005" w:tentative="1">
      <w:start w:val="1"/>
      <w:numFmt w:val="bullet"/>
      <w:lvlText w:val=""/>
      <w:lvlJc w:val="left"/>
      <w:pPr>
        <w:ind w:left="8062" w:hanging="360"/>
      </w:pPr>
      <w:rPr>
        <w:rFonts w:ascii="Wingdings" w:hAnsi="Wingdings" w:hint="default"/>
      </w:rPr>
    </w:lvl>
  </w:abstractNum>
  <w:abstractNum w:abstractNumId="1" w15:restartNumberingAfterBreak="0">
    <w:nsid w:val="2B784979"/>
    <w:multiLevelType w:val="hybridMultilevel"/>
    <w:tmpl w:val="BE3E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948CA"/>
    <w:multiLevelType w:val="hybridMultilevel"/>
    <w:tmpl w:val="3E12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97424"/>
    <w:multiLevelType w:val="hybridMultilevel"/>
    <w:tmpl w:val="94C4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7F6988"/>
    <w:multiLevelType w:val="hybridMultilevel"/>
    <w:tmpl w:val="C5B4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B2FCA"/>
    <w:multiLevelType w:val="hybridMultilevel"/>
    <w:tmpl w:val="462C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637"/>
    <w:rsid w:val="00053732"/>
    <w:rsid w:val="00070C7E"/>
    <w:rsid w:val="0008428E"/>
    <w:rsid w:val="000A6BAE"/>
    <w:rsid w:val="000B4C2E"/>
    <w:rsid w:val="000F746B"/>
    <w:rsid w:val="00115A2C"/>
    <w:rsid w:val="00157259"/>
    <w:rsid w:val="00163BDD"/>
    <w:rsid w:val="001B299C"/>
    <w:rsid w:val="001E6637"/>
    <w:rsid w:val="00282391"/>
    <w:rsid w:val="002C7F67"/>
    <w:rsid w:val="00341119"/>
    <w:rsid w:val="00363929"/>
    <w:rsid w:val="003C0343"/>
    <w:rsid w:val="00407F68"/>
    <w:rsid w:val="0046093D"/>
    <w:rsid w:val="00470312"/>
    <w:rsid w:val="004870F8"/>
    <w:rsid w:val="00522904"/>
    <w:rsid w:val="00544062"/>
    <w:rsid w:val="00546BF1"/>
    <w:rsid w:val="006063D1"/>
    <w:rsid w:val="00626889"/>
    <w:rsid w:val="00641ECC"/>
    <w:rsid w:val="00666CD8"/>
    <w:rsid w:val="006F043F"/>
    <w:rsid w:val="0083187D"/>
    <w:rsid w:val="00845327"/>
    <w:rsid w:val="008B4D67"/>
    <w:rsid w:val="008C3B10"/>
    <w:rsid w:val="00960066"/>
    <w:rsid w:val="00991DAA"/>
    <w:rsid w:val="009C5A95"/>
    <w:rsid w:val="00A240FC"/>
    <w:rsid w:val="00A276B3"/>
    <w:rsid w:val="00AC0ECA"/>
    <w:rsid w:val="00AC6BB9"/>
    <w:rsid w:val="00AF55F8"/>
    <w:rsid w:val="00B51501"/>
    <w:rsid w:val="00B56D23"/>
    <w:rsid w:val="00B70212"/>
    <w:rsid w:val="00B9156C"/>
    <w:rsid w:val="00C2342E"/>
    <w:rsid w:val="00CA3D5F"/>
    <w:rsid w:val="00CF2029"/>
    <w:rsid w:val="00D12DCA"/>
    <w:rsid w:val="00DB2C03"/>
    <w:rsid w:val="00DC0259"/>
    <w:rsid w:val="00DE35D7"/>
    <w:rsid w:val="00E14E62"/>
    <w:rsid w:val="00E61E95"/>
    <w:rsid w:val="00E65F39"/>
    <w:rsid w:val="00EC1CF5"/>
    <w:rsid w:val="00EE7EBB"/>
    <w:rsid w:val="00FC2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9C03D"/>
  <w15:docId w15:val="{9A5E860E-AFDA-418F-9FDA-17B3A495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3BD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BDD"/>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163BDD"/>
    <w:rPr>
      <w:rFonts w:ascii="Tahoma" w:hAnsi="Tahoma" w:cs="Tahoma"/>
      <w:sz w:val="16"/>
      <w:szCs w:val="16"/>
    </w:rPr>
  </w:style>
  <w:style w:type="paragraph" w:styleId="Header">
    <w:name w:val="header"/>
    <w:basedOn w:val="Normal"/>
    <w:link w:val="HeaderChar"/>
    <w:uiPriority w:val="99"/>
    <w:unhideWhenUsed/>
    <w:rsid w:val="00606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3D1"/>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606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3D1"/>
    <w:rPr>
      <w:rFonts w:ascii="Calibri" w:eastAsia="Times New Roman" w:hAnsi="Calibri" w:cs="Calibri"/>
      <w:color w:val="000000"/>
      <w:kern w:val="28"/>
      <w:sz w:val="20"/>
      <w:szCs w:val="20"/>
      <w:lang w:eastAsia="en-GB"/>
      <w14:ligatures w14:val="standard"/>
      <w14:cntxtAlts/>
    </w:rPr>
  </w:style>
  <w:style w:type="table" w:styleId="TableGrid">
    <w:name w:val="Table Grid"/>
    <w:basedOn w:val="TableNormal"/>
    <w:uiPriority w:val="59"/>
    <w:rsid w:val="00DC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6B7"/>
    <w:pPr>
      <w:ind w:left="720"/>
      <w:contextualSpacing/>
    </w:pPr>
  </w:style>
  <w:style w:type="character" w:styleId="Hyperlink">
    <w:name w:val="Hyperlink"/>
    <w:basedOn w:val="DefaultParagraphFont"/>
    <w:uiPriority w:val="99"/>
    <w:unhideWhenUsed/>
    <w:rsid w:val="009C5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FinanceManager@epa-ma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Bartholomew School</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ashamilton</dc:creator>
  <cp:keywords/>
  <dc:description/>
  <cp:lastModifiedBy>9313127 headteacher.3127</cp:lastModifiedBy>
  <cp:revision>3</cp:revision>
  <cp:lastPrinted>2019-10-22T08:05:00Z</cp:lastPrinted>
  <dcterms:created xsi:type="dcterms:W3CDTF">2019-10-22T08:05:00Z</dcterms:created>
  <dcterms:modified xsi:type="dcterms:W3CDTF">2019-10-22T08:05:00Z</dcterms:modified>
</cp:coreProperties>
</file>